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8E" w:rsidRPr="006A7982" w:rsidRDefault="006F168E" w:rsidP="00D979BA">
      <w:pPr>
        <w:pStyle w:val="Title"/>
        <w:rPr>
          <w:rFonts w:asciiTheme="minorHAnsi" w:hAnsiTheme="minorHAnsi"/>
          <w:lang w:val="fr-CA"/>
        </w:rPr>
      </w:pPr>
      <w:r w:rsidRPr="006A7982">
        <w:rPr>
          <w:rFonts w:asciiTheme="minorHAnsi" w:hAnsiTheme="minorHAnsi"/>
          <w:bCs/>
          <w:lang w:val="fr-CA"/>
        </w:rPr>
        <w:t>Élaboration d’un énoncé de mission</w:t>
      </w:r>
    </w:p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  <w:r w:rsidRPr="006A7982">
        <w:rPr>
          <w:rFonts w:asciiTheme="majorHAnsi" w:hAnsiTheme="majorHAnsi"/>
          <w:lang w:val="fr-CA"/>
        </w:rPr>
        <w:t>Un énoncé de mission définit votre raison d</w:t>
      </w:r>
      <w:r w:rsidR="002716C0" w:rsidRPr="006A7982">
        <w:rPr>
          <w:rFonts w:asciiTheme="majorHAnsi" w:hAnsiTheme="majorHAnsi"/>
          <w:lang w:val="fr-CA"/>
        </w:rPr>
        <w:t>’</w:t>
      </w:r>
      <w:r w:rsidRPr="006A7982">
        <w:rPr>
          <w:rFonts w:asciiTheme="majorHAnsi" w:hAnsiTheme="majorHAnsi"/>
          <w:lang w:val="fr-CA"/>
        </w:rPr>
        <w:t>être</w:t>
      </w:r>
      <w:r w:rsidR="003D131A" w:rsidRPr="006A7982">
        <w:rPr>
          <w:rFonts w:asciiTheme="majorHAnsi" w:hAnsiTheme="majorHAnsi"/>
          <w:lang w:val="fr-CA"/>
        </w:rPr>
        <w:t> –</w:t>
      </w:r>
      <w:r w:rsidRPr="006A7982">
        <w:rPr>
          <w:rFonts w:asciiTheme="majorHAnsi" w:hAnsiTheme="majorHAnsi"/>
          <w:lang w:val="fr-CA"/>
        </w:rPr>
        <w:t xml:space="preserve"> pourquoi vous faites ce que vous faites. Il décrit ce pour quoi vous souhaitez que l</w:t>
      </w:r>
      <w:r w:rsidR="002716C0" w:rsidRPr="006A7982">
        <w:rPr>
          <w:rFonts w:asciiTheme="majorHAnsi" w:hAnsiTheme="majorHAnsi"/>
          <w:lang w:val="fr-CA"/>
        </w:rPr>
        <w:t>’</w:t>
      </w:r>
      <w:r w:rsidRPr="006A7982">
        <w:rPr>
          <w:rFonts w:asciiTheme="majorHAnsi" w:hAnsiTheme="majorHAnsi"/>
          <w:lang w:val="fr-CA"/>
        </w:rPr>
        <w:t xml:space="preserve">on se souvienne de vous. Un bon énoncé de mission est concis, va droit au but et est facile à comprendre. </w:t>
      </w:r>
    </w:p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  <w:r w:rsidRPr="006A7982">
        <w:rPr>
          <w:rFonts w:asciiTheme="majorHAnsi" w:hAnsiTheme="majorHAnsi"/>
          <w:lang w:val="fr-CA"/>
        </w:rPr>
        <w:t>Répondez aux questions ci-dessous. Ensuite, surlignez ou encerclez les mots ou les phrases clés. À l</w:t>
      </w:r>
      <w:r w:rsidR="002716C0" w:rsidRPr="006A7982">
        <w:rPr>
          <w:rFonts w:asciiTheme="majorHAnsi" w:hAnsiTheme="majorHAnsi"/>
          <w:lang w:val="fr-CA"/>
        </w:rPr>
        <w:t>’</w:t>
      </w:r>
      <w:r w:rsidRPr="006A7982">
        <w:rPr>
          <w:rFonts w:asciiTheme="majorHAnsi" w:hAnsiTheme="majorHAnsi"/>
          <w:lang w:val="fr-CA"/>
        </w:rPr>
        <w:t>aide de ces éléments, décrivez la raison d</w:t>
      </w:r>
      <w:r w:rsidR="002716C0" w:rsidRPr="006A7982">
        <w:rPr>
          <w:rFonts w:asciiTheme="majorHAnsi" w:hAnsiTheme="majorHAnsi"/>
          <w:lang w:val="fr-CA"/>
        </w:rPr>
        <w:t>’</w:t>
      </w:r>
      <w:r w:rsidRPr="006A7982">
        <w:rPr>
          <w:rFonts w:asciiTheme="majorHAnsi" w:hAnsiTheme="majorHAnsi"/>
          <w:lang w:val="fr-CA"/>
        </w:rPr>
        <w:t>être de votre équipe, en une ou deux phrases tout au plus. Il s</w:t>
      </w:r>
      <w:r w:rsidR="002716C0" w:rsidRPr="006A7982">
        <w:rPr>
          <w:rFonts w:asciiTheme="majorHAnsi" w:hAnsiTheme="majorHAnsi"/>
          <w:lang w:val="fr-CA"/>
        </w:rPr>
        <w:t>’</w:t>
      </w:r>
      <w:r w:rsidRPr="006A7982">
        <w:rPr>
          <w:rFonts w:asciiTheme="majorHAnsi" w:hAnsiTheme="majorHAnsi"/>
          <w:lang w:val="fr-CA"/>
        </w:rPr>
        <w:t>agira de la version préliminaire de votre énoncé de mission.</w:t>
      </w:r>
    </w:p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b/>
        </w:rPr>
      </w:pPr>
      <w:r w:rsidRPr="006A7982">
        <w:rPr>
          <w:rFonts w:asciiTheme="majorHAnsi" w:hAnsiTheme="majorHAnsi"/>
          <w:b/>
          <w:bCs/>
          <w:lang w:val="fr-CA"/>
        </w:rPr>
        <w:t xml:space="preserve">Qui </w:t>
      </w:r>
      <w:proofErr w:type="gramStart"/>
      <w:r w:rsidRPr="006A7982">
        <w:rPr>
          <w:rFonts w:asciiTheme="majorHAnsi" w:hAnsiTheme="majorHAnsi"/>
          <w:b/>
          <w:bCs/>
          <w:lang w:val="fr-CA"/>
        </w:rPr>
        <w:t>sommes-</w:t>
      </w:r>
      <w:proofErr w:type="gramEnd"/>
      <w:r w:rsidRPr="006A7982">
        <w:rPr>
          <w:rFonts w:asciiTheme="majorHAnsi" w:hAnsiTheme="majorHAnsi"/>
          <w:b/>
          <w:bCs/>
          <w:lang w:val="fr-CA"/>
        </w:rPr>
        <w:t>nous?</w:t>
      </w:r>
    </w:p>
    <w:p w:rsidR="006F168E" w:rsidRPr="006A7982" w:rsidRDefault="006F168E" w:rsidP="00D979BA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6F168E" w:rsidRPr="006A7982" w:rsidRDefault="006F168E" w:rsidP="00D979BA">
      <w:pPr>
        <w:jc w:val="both"/>
        <w:rPr>
          <w:rFonts w:asciiTheme="majorHAnsi" w:hAnsiTheme="majorHAnsi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b/>
          <w:lang w:val="fr-CA"/>
        </w:rPr>
      </w:pPr>
      <w:r w:rsidRPr="006A7982">
        <w:rPr>
          <w:rFonts w:asciiTheme="majorHAnsi" w:hAnsiTheme="majorHAnsi"/>
          <w:b/>
          <w:bCs/>
          <w:lang w:val="fr-CA"/>
        </w:rPr>
        <w:t>Quels services offrons-nous? À qui?</w:t>
      </w:r>
    </w:p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</w:tbl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b/>
          <w:lang w:val="fr-CA"/>
        </w:rPr>
      </w:pPr>
      <w:r w:rsidRPr="006A7982">
        <w:rPr>
          <w:rFonts w:asciiTheme="majorHAnsi" w:hAnsiTheme="majorHAnsi"/>
          <w:b/>
          <w:bCs/>
          <w:lang w:val="fr-CA"/>
        </w:rPr>
        <w:t>Quel est l</w:t>
      </w:r>
      <w:r w:rsidR="002716C0" w:rsidRPr="006A7982">
        <w:rPr>
          <w:rFonts w:asciiTheme="majorHAnsi" w:hAnsiTheme="majorHAnsi"/>
          <w:b/>
          <w:bCs/>
          <w:lang w:val="fr-CA"/>
        </w:rPr>
        <w:t>’</w:t>
      </w:r>
      <w:r w:rsidRPr="006A7982">
        <w:rPr>
          <w:rFonts w:asciiTheme="majorHAnsi" w:hAnsiTheme="majorHAnsi"/>
          <w:b/>
          <w:bCs/>
          <w:lang w:val="fr-CA"/>
        </w:rPr>
        <w:t>objectif général de notre équipe?</w:t>
      </w:r>
    </w:p>
    <w:p w:rsidR="006F168E" w:rsidRPr="006A7982" w:rsidRDefault="006F168E" w:rsidP="00450CF9">
      <w:pPr>
        <w:contextualSpacing/>
        <w:rPr>
          <w:rFonts w:asciiTheme="majorHAnsi" w:hAnsiTheme="majorHAnsi"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</w:tbl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b/>
          <w:lang w:val="fr-CA"/>
        </w:rPr>
      </w:pPr>
      <w:r w:rsidRPr="006A7982">
        <w:rPr>
          <w:rFonts w:asciiTheme="majorHAnsi" w:hAnsiTheme="majorHAnsi"/>
          <w:b/>
          <w:bCs/>
          <w:lang w:val="fr-CA"/>
        </w:rPr>
        <w:t>Quels sont nos convictions, nos valeurs et nos rêves?</w:t>
      </w:r>
    </w:p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</w:p>
        </w:tc>
      </w:tr>
    </w:tbl>
    <w:p w:rsidR="006F168E" w:rsidRPr="006A7982" w:rsidRDefault="006F168E" w:rsidP="00D979BA">
      <w:pPr>
        <w:jc w:val="both"/>
        <w:rPr>
          <w:rFonts w:asciiTheme="majorHAnsi" w:hAnsiTheme="majorHAnsi"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b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b/>
          <w:lang w:val="fr-CA"/>
        </w:rPr>
      </w:pPr>
    </w:p>
    <w:p w:rsidR="006F168E" w:rsidRDefault="006F168E" w:rsidP="00D979BA">
      <w:pPr>
        <w:jc w:val="both"/>
        <w:rPr>
          <w:rFonts w:asciiTheme="majorHAnsi" w:hAnsiTheme="majorHAnsi"/>
          <w:b/>
          <w:lang w:val="fr-CA"/>
        </w:rPr>
      </w:pPr>
    </w:p>
    <w:p w:rsidR="006A7982" w:rsidRPr="006A7982" w:rsidRDefault="006A7982" w:rsidP="00D979BA">
      <w:pPr>
        <w:jc w:val="both"/>
        <w:rPr>
          <w:rFonts w:asciiTheme="majorHAnsi" w:hAnsiTheme="majorHAnsi"/>
          <w:b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b/>
        </w:rPr>
      </w:pPr>
      <w:r w:rsidRPr="006A7982">
        <w:rPr>
          <w:rFonts w:asciiTheme="majorHAnsi" w:hAnsiTheme="majorHAnsi"/>
          <w:b/>
          <w:bCs/>
          <w:lang w:val="fr-CA"/>
        </w:rPr>
        <w:lastRenderedPageBreak/>
        <w:t>Que faisons-nous bien?</w:t>
      </w:r>
    </w:p>
    <w:p w:rsidR="006F168E" w:rsidRPr="006A7982" w:rsidRDefault="006F168E" w:rsidP="00D979BA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</w:tr>
      <w:tr w:rsidR="006F168E" w:rsidRPr="006A7982" w:rsidTr="00F15172">
        <w:tc>
          <w:tcPr>
            <w:tcW w:w="9360" w:type="dxa"/>
          </w:tcPr>
          <w:p w:rsidR="006F168E" w:rsidRPr="006A7982" w:rsidRDefault="006F168E" w:rsidP="000532FE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</w:tr>
    </w:tbl>
    <w:p w:rsidR="006F168E" w:rsidRPr="006A7982" w:rsidRDefault="00057B67" w:rsidP="00A9782B">
      <w:pPr>
        <w:pStyle w:val="Heading1"/>
        <w:spacing w:after="120"/>
        <w:rPr>
          <w:rFonts w:asciiTheme="minorHAnsi" w:hAnsiTheme="minorHAnsi"/>
          <w:lang w:val="fr-CA"/>
        </w:rPr>
      </w:pPr>
      <w:r w:rsidRPr="006A7982">
        <w:rPr>
          <w:rFonts w:asciiTheme="minorHAnsi" w:hAnsiTheme="minorHAnsi"/>
          <w:lang w:val="fr-CA"/>
        </w:rPr>
        <w:t>Rédigez une</w:t>
      </w:r>
      <w:r w:rsidR="006F168E" w:rsidRPr="006A7982">
        <w:rPr>
          <w:rFonts w:asciiTheme="minorHAnsi" w:hAnsiTheme="minorHAnsi"/>
          <w:lang w:val="fr-CA"/>
        </w:rPr>
        <w:t xml:space="preserve"> </w:t>
      </w:r>
      <w:r w:rsidRPr="006A7982">
        <w:rPr>
          <w:rFonts w:asciiTheme="minorHAnsi" w:hAnsiTheme="minorHAnsi"/>
          <w:lang w:val="fr-CA"/>
        </w:rPr>
        <w:t>ébauche</w:t>
      </w:r>
      <w:r w:rsidR="006F168E" w:rsidRPr="006A7982">
        <w:rPr>
          <w:rFonts w:asciiTheme="minorHAnsi" w:hAnsiTheme="minorHAnsi"/>
          <w:lang w:val="fr-CA"/>
        </w:rPr>
        <w:t xml:space="preserve"> de votre énoncé de mission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F168E" w:rsidRPr="006A7982" w:rsidTr="00057B67">
        <w:trPr>
          <w:trHeight w:val="4139"/>
          <w:jc w:val="center"/>
        </w:trPr>
        <w:tc>
          <w:tcPr>
            <w:tcW w:w="9360" w:type="dxa"/>
          </w:tcPr>
          <w:p w:rsidR="006F168E" w:rsidRPr="006A7982" w:rsidRDefault="006F168E" w:rsidP="00A9782B">
            <w:pPr>
              <w:rPr>
                <w:rFonts w:asciiTheme="majorHAnsi" w:hAnsiTheme="majorHAnsi"/>
                <w:szCs w:val="24"/>
                <w:lang w:val="fr-CA"/>
              </w:rPr>
            </w:pPr>
          </w:p>
          <w:p w:rsidR="006F168E" w:rsidRPr="006A7982" w:rsidRDefault="006F168E" w:rsidP="00A9782B">
            <w:pPr>
              <w:rPr>
                <w:rFonts w:asciiTheme="majorHAnsi" w:hAnsiTheme="majorHAnsi"/>
                <w:szCs w:val="24"/>
                <w:lang w:val="fr-CA"/>
              </w:rPr>
            </w:pPr>
          </w:p>
          <w:p w:rsidR="006F168E" w:rsidRPr="006A7982" w:rsidRDefault="006F168E" w:rsidP="00A9782B">
            <w:pPr>
              <w:rPr>
                <w:rFonts w:asciiTheme="majorHAnsi" w:hAnsiTheme="majorHAnsi"/>
                <w:szCs w:val="24"/>
                <w:lang w:val="fr-CA"/>
              </w:rPr>
            </w:pPr>
          </w:p>
        </w:tc>
      </w:tr>
    </w:tbl>
    <w:p w:rsidR="006F168E" w:rsidRPr="006A7982" w:rsidRDefault="006F168E" w:rsidP="00A9782B">
      <w:pPr>
        <w:pStyle w:val="Heading1"/>
        <w:spacing w:before="240" w:after="120"/>
        <w:rPr>
          <w:rFonts w:asciiTheme="minorHAnsi" w:hAnsiTheme="minorHAnsi"/>
          <w:lang w:val="fr-CA"/>
        </w:rPr>
      </w:pPr>
      <w:r w:rsidRPr="006A7982">
        <w:rPr>
          <w:rFonts w:asciiTheme="minorHAnsi" w:hAnsiTheme="minorHAnsi"/>
          <w:lang w:val="fr-CA"/>
        </w:rPr>
        <w:t>Évaluez votre énoncé de mission :</w:t>
      </w:r>
      <w:bookmarkStart w:id="0" w:name="_GoBack"/>
      <w:bookmarkEnd w:id="0"/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8"/>
        <w:gridCol w:w="1402"/>
        <w:gridCol w:w="1410"/>
      </w:tblGrid>
      <w:tr w:rsidR="006F168E" w:rsidRPr="006A7982" w:rsidTr="00F15172">
        <w:trPr>
          <w:jc w:val="center"/>
        </w:trPr>
        <w:tc>
          <w:tcPr>
            <w:tcW w:w="6488" w:type="dxa"/>
            <w:shd w:val="clear" w:color="auto" w:fill="FAB623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7982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Répondez aux questions suivantes</w:t>
            </w:r>
          </w:p>
        </w:tc>
        <w:tc>
          <w:tcPr>
            <w:tcW w:w="1402" w:type="dxa"/>
            <w:shd w:val="clear" w:color="auto" w:fill="FAB623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7982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Oui</w:t>
            </w:r>
          </w:p>
        </w:tc>
        <w:tc>
          <w:tcPr>
            <w:tcW w:w="1410" w:type="dxa"/>
            <w:shd w:val="clear" w:color="auto" w:fill="FAB623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7982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Non</w:t>
            </w:r>
          </w:p>
        </w:tc>
      </w:tr>
      <w:tr w:rsidR="006F168E" w:rsidRPr="006A7982" w:rsidTr="00F15172">
        <w:trPr>
          <w:jc w:val="center"/>
        </w:trPr>
        <w:tc>
          <w:tcPr>
            <w:tcW w:w="6488" w:type="dxa"/>
            <w:vAlign w:val="center"/>
          </w:tcPr>
          <w:p w:rsidR="006F168E" w:rsidRPr="006A7982" w:rsidRDefault="00057B67" w:rsidP="00057B67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  <w:r w:rsidRPr="006A7982">
              <w:rPr>
                <w:rFonts w:asciiTheme="majorHAnsi" w:hAnsiTheme="majorHAnsi"/>
                <w:szCs w:val="24"/>
                <w:lang w:val="fr-CA"/>
              </w:rPr>
              <w:t xml:space="preserve">Est-ce </w:t>
            </w:r>
            <w:r w:rsidR="006F168E" w:rsidRPr="006A7982">
              <w:rPr>
                <w:rFonts w:asciiTheme="majorHAnsi" w:hAnsiTheme="majorHAnsi"/>
                <w:szCs w:val="24"/>
                <w:lang w:val="fr-CA"/>
              </w:rPr>
              <w:t xml:space="preserve">un énoncé </w:t>
            </w:r>
            <w:r w:rsidRPr="006A7982">
              <w:rPr>
                <w:rFonts w:asciiTheme="majorHAnsi" w:hAnsiTheme="majorHAnsi"/>
                <w:szCs w:val="24"/>
                <w:lang w:val="fr-CA"/>
              </w:rPr>
              <w:t>exact de votre</w:t>
            </w:r>
            <w:r w:rsidR="006F168E" w:rsidRPr="006A7982">
              <w:rPr>
                <w:rFonts w:asciiTheme="majorHAnsi" w:hAnsiTheme="majorHAnsi"/>
                <w:szCs w:val="24"/>
                <w:lang w:val="fr-CA"/>
              </w:rPr>
              <w:t xml:space="preserve"> raison d</w:t>
            </w:r>
            <w:r w:rsidR="002716C0" w:rsidRPr="006A7982">
              <w:rPr>
                <w:rFonts w:asciiTheme="majorHAnsi" w:hAnsiTheme="majorHAnsi"/>
                <w:szCs w:val="24"/>
                <w:lang w:val="fr-CA"/>
              </w:rPr>
              <w:t>’</w:t>
            </w:r>
            <w:r w:rsidR="006F168E" w:rsidRPr="006A7982">
              <w:rPr>
                <w:rFonts w:asciiTheme="majorHAnsi" w:hAnsiTheme="majorHAnsi"/>
                <w:szCs w:val="24"/>
                <w:lang w:val="fr-CA"/>
              </w:rPr>
              <w:t>être?</w:t>
            </w:r>
          </w:p>
        </w:tc>
        <w:tc>
          <w:tcPr>
            <w:tcW w:w="1402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1410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6F168E" w:rsidRPr="006A7982" w:rsidTr="00F15172">
        <w:trPr>
          <w:jc w:val="center"/>
        </w:trPr>
        <w:tc>
          <w:tcPr>
            <w:tcW w:w="6488" w:type="dxa"/>
            <w:vAlign w:val="center"/>
          </w:tcPr>
          <w:p w:rsidR="006F168E" w:rsidRPr="006A7982" w:rsidRDefault="006F168E" w:rsidP="00057B67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  <w:r w:rsidRPr="006A7982">
              <w:rPr>
                <w:rFonts w:asciiTheme="majorHAnsi" w:hAnsiTheme="majorHAnsi"/>
                <w:szCs w:val="24"/>
                <w:lang w:val="fr-CA"/>
              </w:rPr>
              <w:t xml:space="preserve">Est-il adéquat </w:t>
            </w:r>
            <w:r w:rsidR="00057B67" w:rsidRPr="006A7982">
              <w:rPr>
                <w:rFonts w:asciiTheme="majorHAnsi" w:hAnsiTheme="majorHAnsi"/>
                <w:szCs w:val="24"/>
                <w:lang w:val="fr-CA"/>
              </w:rPr>
              <w:t>pour</w:t>
            </w:r>
            <w:r w:rsidRPr="006A7982">
              <w:rPr>
                <w:rFonts w:asciiTheme="majorHAnsi" w:hAnsiTheme="majorHAnsi"/>
                <w:szCs w:val="24"/>
                <w:lang w:val="fr-CA"/>
              </w:rPr>
              <w:t xml:space="preserve"> l</w:t>
            </w:r>
            <w:r w:rsidR="002716C0" w:rsidRPr="006A7982">
              <w:rPr>
                <w:rFonts w:asciiTheme="majorHAnsi" w:hAnsiTheme="majorHAnsi"/>
                <w:szCs w:val="24"/>
                <w:lang w:val="fr-CA"/>
              </w:rPr>
              <w:t>’</w:t>
            </w:r>
            <w:r w:rsidRPr="006A7982">
              <w:rPr>
                <w:rFonts w:asciiTheme="majorHAnsi" w:hAnsiTheme="majorHAnsi"/>
                <w:szCs w:val="24"/>
                <w:lang w:val="fr-CA"/>
              </w:rPr>
              <w:t>environnement externe actuel?</w:t>
            </w:r>
          </w:p>
        </w:tc>
        <w:tc>
          <w:tcPr>
            <w:tcW w:w="1402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1410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6F168E" w:rsidRPr="006A7982" w:rsidTr="00F15172">
        <w:trPr>
          <w:jc w:val="center"/>
        </w:trPr>
        <w:tc>
          <w:tcPr>
            <w:tcW w:w="6488" w:type="dxa"/>
            <w:vAlign w:val="center"/>
          </w:tcPr>
          <w:p w:rsidR="006F168E" w:rsidRPr="006A7982" w:rsidRDefault="006F168E" w:rsidP="00A9782B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  <w:r w:rsidRPr="006A7982">
              <w:rPr>
                <w:rFonts w:asciiTheme="majorHAnsi" w:hAnsiTheme="majorHAnsi"/>
                <w:szCs w:val="24"/>
                <w:lang w:val="fr-CA"/>
              </w:rPr>
              <w:t>Est-il fondé sur vos forces?</w:t>
            </w:r>
          </w:p>
        </w:tc>
        <w:tc>
          <w:tcPr>
            <w:tcW w:w="1402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1410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6F168E" w:rsidRPr="006A7982" w:rsidTr="00F15172">
        <w:trPr>
          <w:jc w:val="center"/>
        </w:trPr>
        <w:tc>
          <w:tcPr>
            <w:tcW w:w="6488" w:type="dxa"/>
            <w:vAlign w:val="center"/>
          </w:tcPr>
          <w:p w:rsidR="006F168E" w:rsidRPr="006A7982" w:rsidRDefault="006F168E" w:rsidP="00A9782B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  <w:r w:rsidRPr="006A7982">
              <w:rPr>
                <w:rFonts w:asciiTheme="majorHAnsi" w:hAnsiTheme="majorHAnsi"/>
                <w:szCs w:val="24"/>
                <w:lang w:val="fr-CA"/>
              </w:rPr>
              <w:t>Est-il une source de motivation et d</w:t>
            </w:r>
            <w:r w:rsidR="002716C0" w:rsidRPr="006A7982">
              <w:rPr>
                <w:rFonts w:asciiTheme="majorHAnsi" w:hAnsiTheme="majorHAnsi"/>
                <w:szCs w:val="24"/>
                <w:lang w:val="fr-CA"/>
              </w:rPr>
              <w:t>’</w:t>
            </w:r>
            <w:r w:rsidRPr="006A7982">
              <w:rPr>
                <w:rFonts w:asciiTheme="majorHAnsi" w:hAnsiTheme="majorHAnsi"/>
                <w:szCs w:val="24"/>
                <w:lang w:val="fr-CA"/>
              </w:rPr>
              <w:t>inspiration?</w:t>
            </w:r>
          </w:p>
        </w:tc>
        <w:tc>
          <w:tcPr>
            <w:tcW w:w="1402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1410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6F168E" w:rsidRPr="006A7982" w:rsidTr="00F15172">
        <w:trPr>
          <w:jc w:val="center"/>
        </w:trPr>
        <w:tc>
          <w:tcPr>
            <w:tcW w:w="6488" w:type="dxa"/>
            <w:vAlign w:val="center"/>
          </w:tcPr>
          <w:p w:rsidR="006F168E" w:rsidRPr="006A7982" w:rsidRDefault="006F168E" w:rsidP="00A9782B">
            <w:pPr>
              <w:contextualSpacing/>
              <w:rPr>
                <w:rFonts w:asciiTheme="majorHAnsi" w:hAnsiTheme="majorHAnsi"/>
                <w:szCs w:val="24"/>
              </w:rPr>
            </w:pPr>
            <w:r w:rsidRPr="006A7982">
              <w:rPr>
                <w:rFonts w:asciiTheme="majorHAnsi" w:hAnsiTheme="majorHAnsi"/>
                <w:szCs w:val="24"/>
                <w:lang w:val="fr-CA"/>
              </w:rPr>
              <w:t>Est-il réaliste?</w:t>
            </w:r>
          </w:p>
        </w:tc>
        <w:tc>
          <w:tcPr>
            <w:tcW w:w="1402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68E" w:rsidRPr="006A7982" w:rsidTr="00F15172">
        <w:trPr>
          <w:jc w:val="center"/>
        </w:trPr>
        <w:tc>
          <w:tcPr>
            <w:tcW w:w="6488" w:type="dxa"/>
            <w:vAlign w:val="center"/>
          </w:tcPr>
          <w:p w:rsidR="006F168E" w:rsidRPr="006A7982" w:rsidRDefault="006F168E" w:rsidP="00A9782B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  <w:r w:rsidRPr="006A7982">
              <w:rPr>
                <w:rFonts w:asciiTheme="majorHAnsi" w:hAnsiTheme="majorHAnsi"/>
                <w:szCs w:val="24"/>
                <w:lang w:val="fr-CA"/>
              </w:rPr>
              <w:t>Est-il précis, court, ciblé et facile à retenir?</w:t>
            </w:r>
          </w:p>
        </w:tc>
        <w:tc>
          <w:tcPr>
            <w:tcW w:w="1402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1410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6F168E" w:rsidRPr="006A7982" w:rsidTr="00F15172">
        <w:trPr>
          <w:jc w:val="center"/>
        </w:trPr>
        <w:tc>
          <w:tcPr>
            <w:tcW w:w="6488" w:type="dxa"/>
            <w:vAlign w:val="center"/>
          </w:tcPr>
          <w:p w:rsidR="006F168E" w:rsidRPr="006A7982" w:rsidRDefault="006F168E" w:rsidP="00A9782B">
            <w:pPr>
              <w:contextualSpacing/>
              <w:rPr>
                <w:rFonts w:asciiTheme="majorHAnsi" w:hAnsiTheme="majorHAnsi"/>
                <w:szCs w:val="24"/>
                <w:lang w:val="fr-CA"/>
              </w:rPr>
            </w:pPr>
            <w:r w:rsidRPr="006A7982">
              <w:rPr>
                <w:rFonts w:asciiTheme="majorHAnsi" w:hAnsiTheme="majorHAnsi"/>
                <w:szCs w:val="24"/>
                <w:lang w:val="fr-CA"/>
              </w:rPr>
              <w:t>Est-il clair et facile à comprendre?</w:t>
            </w:r>
          </w:p>
        </w:tc>
        <w:tc>
          <w:tcPr>
            <w:tcW w:w="1402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1410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6F168E" w:rsidRPr="006A7982" w:rsidTr="00F15172">
        <w:trPr>
          <w:jc w:val="center"/>
        </w:trPr>
        <w:tc>
          <w:tcPr>
            <w:tcW w:w="6488" w:type="dxa"/>
            <w:vAlign w:val="center"/>
          </w:tcPr>
          <w:p w:rsidR="006F168E" w:rsidRPr="006A7982" w:rsidRDefault="006F168E" w:rsidP="00057B67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A798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Reflète-t-il ce </w:t>
            </w:r>
            <w:r w:rsidR="00057B67" w:rsidRPr="006A7982">
              <w:rPr>
                <w:rFonts w:asciiTheme="majorHAnsi" w:hAnsiTheme="majorHAnsi"/>
                <w:sz w:val="20"/>
                <w:szCs w:val="20"/>
                <w:lang w:val="fr-CA"/>
              </w:rPr>
              <w:t>que vous souhaitez que l’on se souvienne de vous?</w:t>
            </w:r>
          </w:p>
        </w:tc>
        <w:tc>
          <w:tcPr>
            <w:tcW w:w="1402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1410" w:type="dxa"/>
            <w:vAlign w:val="center"/>
          </w:tcPr>
          <w:p w:rsidR="006F168E" w:rsidRPr="006A7982" w:rsidRDefault="006F168E" w:rsidP="00F15172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</w:tbl>
    <w:p w:rsidR="006F168E" w:rsidRPr="006A7982" w:rsidRDefault="006F168E" w:rsidP="00A9782B">
      <w:pPr>
        <w:rPr>
          <w:rFonts w:asciiTheme="majorHAnsi" w:hAnsiTheme="majorHAnsi"/>
          <w:sz w:val="12"/>
          <w:szCs w:val="12"/>
          <w:lang w:val="fr-CA"/>
        </w:rPr>
      </w:pPr>
    </w:p>
    <w:p w:rsidR="006F168E" w:rsidRPr="006A7982" w:rsidRDefault="006F168E" w:rsidP="00D979BA">
      <w:pPr>
        <w:jc w:val="both"/>
        <w:rPr>
          <w:rFonts w:asciiTheme="majorHAnsi" w:hAnsiTheme="majorHAnsi"/>
          <w:i/>
          <w:lang w:val="fr-CA"/>
        </w:rPr>
      </w:pPr>
      <w:r w:rsidRPr="006A7982">
        <w:rPr>
          <w:rFonts w:asciiTheme="majorHAnsi" w:hAnsiTheme="majorHAnsi"/>
          <w:i/>
          <w:iCs/>
          <w:lang w:val="fr-CA"/>
        </w:rPr>
        <w:t>Si vous avez répondu « Non » quatre fois ou plus, songez à reformuler votre énoncé de mission.</w:t>
      </w:r>
    </w:p>
    <w:sectPr w:rsidR="006F168E" w:rsidRPr="006A7982" w:rsidSect="001970E1">
      <w:headerReference w:type="default" r:id="rId8"/>
      <w:footerReference w:type="default" r:id="rId9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95" w:rsidRDefault="00A85895" w:rsidP="008B0FB1">
      <w:r>
        <w:separator/>
      </w:r>
    </w:p>
  </w:endnote>
  <w:endnote w:type="continuationSeparator" w:id="0">
    <w:p w:rsidR="00A85895" w:rsidRDefault="00A85895" w:rsidP="008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8E" w:rsidRPr="006A7982" w:rsidRDefault="006F168E" w:rsidP="00FA2D3F">
    <w:pPr>
      <w:pStyle w:val="Footer"/>
      <w:spacing w:before="120"/>
      <w:rPr>
        <w:rFonts w:asciiTheme="majorHAnsi" w:hAnsiTheme="majorHAnsi"/>
        <w:sz w:val="20"/>
        <w:szCs w:val="20"/>
        <w:lang w:val="fr-CA"/>
      </w:rPr>
    </w:pPr>
    <w:r w:rsidRPr="006A7982">
      <w:rPr>
        <w:rFonts w:asciiTheme="majorHAnsi" w:hAnsiTheme="majorHAnsi"/>
        <w:sz w:val="20"/>
        <w:szCs w:val="20"/>
        <w:lang w:val="fr-CA"/>
      </w:rPr>
      <w:t xml:space="preserve">Page | </w:t>
    </w:r>
    <w:r w:rsidR="00E07150" w:rsidRPr="006A7982">
      <w:rPr>
        <w:rFonts w:asciiTheme="majorHAnsi" w:hAnsiTheme="majorHAnsi"/>
        <w:sz w:val="20"/>
        <w:szCs w:val="20"/>
        <w:lang w:val="fr-CA"/>
      </w:rPr>
      <w:fldChar w:fldCharType="begin"/>
    </w:r>
    <w:r w:rsidRPr="006A7982">
      <w:rPr>
        <w:rFonts w:asciiTheme="majorHAnsi" w:hAnsiTheme="majorHAnsi"/>
        <w:sz w:val="20"/>
        <w:szCs w:val="20"/>
        <w:lang w:val="fr-CA"/>
      </w:rPr>
      <w:instrText xml:space="preserve"> PAGE   \* MERGEFORMAT </w:instrText>
    </w:r>
    <w:r w:rsidR="00E07150" w:rsidRPr="006A7982">
      <w:rPr>
        <w:rFonts w:asciiTheme="majorHAnsi" w:hAnsiTheme="majorHAnsi"/>
        <w:sz w:val="20"/>
        <w:szCs w:val="20"/>
        <w:lang w:val="fr-CA"/>
      </w:rPr>
      <w:fldChar w:fldCharType="separate"/>
    </w:r>
    <w:r w:rsidR="006A7982">
      <w:rPr>
        <w:rFonts w:asciiTheme="majorHAnsi" w:hAnsiTheme="majorHAnsi"/>
        <w:noProof/>
        <w:sz w:val="20"/>
        <w:szCs w:val="20"/>
        <w:lang w:val="fr-CA"/>
      </w:rPr>
      <w:t>2</w:t>
    </w:r>
    <w:r w:rsidR="00E07150" w:rsidRPr="006A7982">
      <w:rPr>
        <w:rFonts w:asciiTheme="majorHAnsi" w:hAnsiTheme="majorHAnsi"/>
        <w:sz w:val="20"/>
        <w:szCs w:val="20"/>
        <w:lang w:val="fr-CA"/>
      </w:rPr>
      <w:fldChar w:fldCharType="end"/>
    </w:r>
  </w:p>
  <w:p w:rsidR="006F168E" w:rsidRPr="006A7982" w:rsidRDefault="006F168E" w:rsidP="003024A8">
    <w:pPr>
      <w:pStyle w:val="Footer"/>
      <w:rPr>
        <w:rFonts w:asciiTheme="majorHAnsi" w:hAnsiTheme="majorHAnsi"/>
        <w:sz w:val="20"/>
        <w:szCs w:val="20"/>
        <w:lang w:val="fr-CA"/>
      </w:rPr>
    </w:pPr>
    <w:r w:rsidRPr="006A7982">
      <w:rPr>
        <w:rFonts w:asciiTheme="majorHAnsi" w:hAnsiTheme="majorHAnsi"/>
        <w:sz w:val="20"/>
        <w:szCs w:val="20"/>
        <w:lang w:val="fr-CA"/>
      </w:rPr>
      <w:t>Élaboration d’un énoncé de mission</w:t>
    </w:r>
  </w:p>
  <w:p w:rsidR="006F168E" w:rsidRPr="006A7982" w:rsidRDefault="006F168E" w:rsidP="003024A8">
    <w:pPr>
      <w:pStyle w:val="Footer"/>
      <w:rPr>
        <w:rFonts w:asciiTheme="majorHAnsi" w:hAnsiTheme="majorHAnsi"/>
        <w:i/>
        <w:color w:val="7F7F7F"/>
        <w:sz w:val="20"/>
        <w:szCs w:val="20"/>
        <w:lang w:val="fr-CA"/>
      </w:rPr>
    </w:pPr>
    <w:r w:rsidRPr="006A7982">
      <w:rPr>
        <w:rFonts w:asciiTheme="majorHAnsi" w:hAnsiTheme="majorHAnsi"/>
        <w:i/>
        <w:iCs/>
        <w:color w:val="7F7F7F"/>
        <w:sz w:val="20"/>
        <w:szCs w:val="20"/>
        <w:lang w:val="fr-CA"/>
      </w:rPr>
      <w:t>Mise à jour : 1</w:t>
    </w:r>
    <w:r w:rsidRPr="006A7982">
      <w:rPr>
        <w:rFonts w:asciiTheme="majorHAnsi" w:hAnsiTheme="majorHAnsi"/>
        <w:i/>
        <w:iCs/>
        <w:color w:val="7F7F7F"/>
        <w:sz w:val="20"/>
        <w:szCs w:val="20"/>
        <w:vertAlign w:val="superscript"/>
        <w:lang w:val="fr-CA"/>
      </w:rPr>
      <w:t>er</w:t>
    </w:r>
    <w:r w:rsidRPr="006A7982">
      <w:rPr>
        <w:rFonts w:asciiTheme="majorHAnsi" w:hAnsiTheme="majorHAnsi"/>
        <w:i/>
        <w:iCs/>
        <w:color w:val="7F7F7F"/>
        <w:sz w:val="20"/>
        <w:szCs w:val="20"/>
        <w:lang w:val="fr-CA"/>
      </w:rPr>
      <w:t xml:space="preserve"> octobre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95" w:rsidRDefault="00A85895" w:rsidP="008B0FB1">
      <w:r>
        <w:separator/>
      </w:r>
    </w:p>
  </w:footnote>
  <w:footnote w:type="continuationSeparator" w:id="0">
    <w:p w:rsidR="00A85895" w:rsidRDefault="00A85895" w:rsidP="008B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8E" w:rsidRDefault="006A7982" w:rsidP="00451730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2E1A7618" wp14:editId="48314B76">
          <wp:simplePos x="0" y="0"/>
          <wp:positionH relativeFrom="column">
            <wp:posOffset>-668655</wp:posOffset>
          </wp:positionH>
          <wp:positionV relativeFrom="paragraph">
            <wp:posOffset>-1722451</wp:posOffset>
          </wp:positionV>
          <wp:extent cx="2894965" cy="1155700"/>
          <wp:effectExtent l="0" t="0" r="0" b="0"/>
          <wp:wrapNone/>
          <wp:docPr id="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2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5895">
      <w:rPr>
        <w:noProof/>
        <w:lang w:val="fr-CA" w:eastAsia="fr-CA"/>
      </w:rPr>
      <w:pict>
        <v:rect id="Rectangle 1033" o:spid="_x0000_s2049" style="position:absolute;margin-left:-73.05pt;margin-top:-93.2pt;width:613.5pt;height:102.05pt;z-index:251658240;visibility:visible;mso-wrap-distance-left:2.88pt;mso-wrap-distance-top:2.88pt;mso-wrap-distance-right:2.88pt;mso-wrap-distance-bottom:2.88pt;mso-position-horizontal-relative:text;mso-position-vertical-relative:text" stroked="f" insetpen="t">
          <v:fill opacity="26214f"/>
          <v:shadow color="#eeece1"/>
        </v:rect>
      </w:pict>
    </w:r>
    <w:r w:rsidR="00341BAD">
      <w:rPr>
        <w:noProof/>
      </w:rPr>
      <w:drawing>
        <wp:anchor distT="36576" distB="36576" distL="36576" distR="36576" simplePos="0" relativeHeight="251657216" behindDoc="0" locked="0" layoutInCell="1" allowOverlap="1" wp14:anchorId="4E5D5C4F" wp14:editId="6EAB198A">
          <wp:simplePos x="0" y="0"/>
          <wp:positionH relativeFrom="column">
            <wp:posOffset>-805180</wp:posOffset>
          </wp:positionH>
          <wp:positionV relativeFrom="paragraph">
            <wp:posOffset>-1086485</wp:posOffset>
          </wp:positionV>
          <wp:extent cx="7587615" cy="1200785"/>
          <wp:effectExtent l="19050" t="0" r="0" b="0"/>
          <wp:wrapNone/>
          <wp:docPr id="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EC947AA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42B8FD62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21F2BD9C">
      <w:start w:val="1"/>
      <w:numFmt w:val="lowerLetter"/>
      <w:lvlText w:val="%3."/>
      <w:lvlJc w:val="left"/>
      <w:pPr>
        <w:ind w:left="1440" w:hanging="180"/>
      </w:pPr>
      <w:rPr>
        <w:rFonts w:cs="Times New Roman" w:hint="default"/>
      </w:rPr>
    </w:lvl>
    <w:lvl w:ilvl="3" w:tplc="A31C14F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87486B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4EC714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BE415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2D0D10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43C836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F165F9"/>
    <w:multiLevelType w:val="hybridMultilevel"/>
    <w:tmpl w:val="1674A0B4"/>
    <w:lvl w:ilvl="0" w:tplc="FA029F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CB6E528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C32859B0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EE494A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2F0E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CD000D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FCAB7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8C2857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114283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94C7812"/>
    <w:multiLevelType w:val="hybridMultilevel"/>
    <w:tmpl w:val="C6CC13AC"/>
    <w:lvl w:ilvl="0" w:tplc="F42E3D0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AE163806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A1CA6EA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A19AFC4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960D3F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B686E0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00AAC3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1E2FD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5CAC5F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FB1"/>
    <w:rsid w:val="000532FE"/>
    <w:rsid w:val="00057B67"/>
    <w:rsid w:val="00137C10"/>
    <w:rsid w:val="001970E1"/>
    <w:rsid w:val="001E1610"/>
    <w:rsid w:val="002716C0"/>
    <w:rsid w:val="003024A8"/>
    <w:rsid w:val="00341BAD"/>
    <w:rsid w:val="003D131A"/>
    <w:rsid w:val="00450CF9"/>
    <w:rsid w:val="00451730"/>
    <w:rsid w:val="00616606"/>
    <w:rsid w:val="0066749A"/>
    <w:rsid w:val="006A7982"/>
    <w:rsid w:val="006F168E"/>
    <w:rsid w:val="00845EF8"/>
    <w:rsid w:val="008B0FB1"/>
    <w:rsid w:val="00A85895"/>
    <w:rsid w:val="00A9782B"/>
    <w:rsid w:val="00B33B92"/>
    <w:rsid w:val="00B524B0"/>
    <w:rsid w:val="00B56502"/>
    <w:rsid w:val="00D979BA"/>
    <w:rsid w:val="00DB7638"/>
    <w:rsid w:val="00E07150"/>
    <w:rsid w:val="00EA0C9F"/>
    <w:rsid w:val="00F15172"/>
    <w:rsid w:val="00FA2D3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B1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150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150"/>
    <w:pPr>
      <w:keepNext/>
      <w:keepLines/>
      <w:spacing w:before="200"/>
      <w:outlineLvl w:val="1"/>
    </w:pPr>
    <w:rPr>
      <w:rFonts w:eastAsia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150"/>
    <w:rPr>
      <w:rFonts w:ascii="Century Gothic" w:hAnsi="Century Gothic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7150"/>
    <w:rPr>
      <w:rFonts w:ascii="Century Gothic" w:hAnsi="Century Gothic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E0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1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1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1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07150"/>
    <w:pPr>
      <w:spacing w:after="300"/>
      <w:contextualSpacing/>
      <w:jc w:val="center"/>
    </w:pPr>
    <w:rPr>
      <w:rFonts w:eastAsia="Times New Roman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07150"/>
    <w:rPr>
      <w:rFonts w:ascii="Century Gothic" w:hAnsi="Century Gothic" w:cs="Times New Roman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7150"/>
    <w:pPr>
      <w:numPr>
        <w:ilvl w:val="1"/>
      </w:numPr>
      <w:jc w:val="center"/>
    </w:pPr>
    <w:rPr>
      <w:rFonts w:eastAsia="Times New Roman"/>
      <w:iCs/>
      <w:color w:val="00000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7150"/>
    <w:rPr>
      <w:rFonts w:ascii="Century Gothic" w:hAnsi="Century Gothic" w:cs="Times New Roman"/>
      <w:iCs/>
      <w:color w:val="000000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E07150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rsid w:val="00E07150"/>
    <w:rPr>
      <w:rFonts w:cs="Times New Roman"/>
      <w:color w:val="0070C0"/>
      <w:u w:val="single"/>
    </w:rPr>
  </w:style>
  <w:style w:type="character" w:styleId="PlaceholderText">
    <w:name w:val="Placeholder Text"/>
    <w:basedOn w:val="DefaultParagraphFont"/>
    <w:uiPriority w:val="99"/>
    <w:semiHidden/>
    <w:rsid w:val="00E07150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07150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1163</Characters>
  <Application>Microsoft Office Word</Application>
  <DocSecurity>0</DocSecurity>
  <Lines>9</Lines>
  <Paragraphs>2</Paragraphs>
  <ScaleCrop>false</ScaleCrop>
  <Company>GNWT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10</cp:revision>
  <dcterms:created xsi:type="dcterms:W3CDTF">2016-01-15T19:42:00Z</dcterms:created>
  <dcterms:modified xsi:type="dcterms:W3CDTF">2017-12-13T15:55:00Z</dcterms:modified>
</cp:coreProperties>
</file>