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82" w:rsidRPr="00666374" w:rsidRDefault="005567BF" w:rsidP="00C5224D">
      <w:pPr>
        <w:pStyle w:val="Title"/>
        <w:rPr>
          <w:rFonts w:ascii="Calibri" w:hAnsi="Calibri"/>
        </w:rPr>
      </w:pPr>
      <w:r w:rsidRPr="00666374">
        <w:rPr>
          <w:rFonts w:ascii="Calibri" w:hAnsi="Calibri"/>
        </w:rPr>
        <w:t>Choix sains = vie saine</w:t>
      </w:r>
    </w:p>
    <w:p w:rsidR="00DB7638" w:rsidRPr="00666374" w:rsidRDefault="00E61682" w:rsidP="00C5224D">
      <w:pPr>
        <w:pStyle w:val="Title"/>
        <w:rPr>
          <w:rFonts w:ascii="Calibri" w:hAnsi="Calibri"/>
        </w:rPr>
      </w:pPr>
      <w:r w:rsidRPr="00666374">
        <w:rPr>
          <w:rFonts w:ascii="Calibri" w:hAnsi="Calibri"/>
        </w:rPr>
        <w:t>Plan de cours pour l</w:t>
      </w:r>
      <w:r w:rsidR="004C6DEF" w:rsidRPr="00666374">
        <w:rPr>
          <w:rFonts w:ascii="Calibri" w:hAnsi="Calibri"/>
        </w:rPr>
        <w:t>’</w:t>
      </w:r>
      <w:r w:rsidRPr="00666374">
        <w:rPr>
          <w:rFonts w:ascii="Calibri" w:hAnsi="Calibri"/>
        </w:rPr>
        <w:t>éducation des jeunes</w:t>
      </w:r>
    </w:p>
    <w:p w:rsidR="00C5224D" w:rsidRPr="00666374" w:rsidRDefault="00C5224D" w:rsidP="00C5224D">
      <w:pPr>
        <w:rPr>
          <w:rFonts w:ascii="Cambria" w:hAnsi="Cambria"/>
        </w:rPr>
      </w:pPr>
      <w:proofErr w:type="spellStart"/>
      <w:r w:rsidRPr="00666374">
        <w:rPr>
          <w:rStyle w:val="Heading2Char"/>
          <w:rFonts w:ascii="Cambria" w:hAnsi="Cambria"/>
        </w:rPr>
        <w:t>Durée</w:t>
      </w:r>
      <w:proofErr w:type="spellEnd"/>
      <w:r w:rsidRPr="00666374">
        <w:rPr>
          <w:rStyle w:val="Heading2Char"/>
          <w:rFonts w:ascii="Cambria" w:hAnsi="Cambria"/>
        </w:rPr>
        <w:t xml:space="preserve"> </w:t>
      </w:r>
      <w:proofErr w:type="spellStart"/>
      <w:proofErr w:type="gramStart"/>
      <w:r w:rsidRPr="00666374">
        <w:rPr>
          <w:rStyle w:val="Heading2Char"/>
          <w:rFonts w:ascii="Cambria" w:hAnsi="Cambria"/>
        </w:rPr>
        <w:t>prévue</w:t>
      </w:r>
      <w:proofErr w:type="spellEnd"/>
      <w:r w:rsidRPr="00666374">
        <w:rPr>
          <w:rStyle w:val="Heading2Char"/>
          <w:rFonts w:ascii="Cambria" w:hAnsi="Cambria"/>
        </w:rPr>
        <w:t> :</w:t>
      </w:r>
      <w:proofErr w:type="gramEnd"/>
      <w:r w:rsidRPr="00666374">
        <w:rPr>
          <w:rFonts w:ascii="Cambria" w:hAnsi="Cambria"/>
          <w:b/>
        </w:rPr>
        <w:t xml:space="preserve"> </w:t>
      </w:r>
      <w:r w:rsidRPr="00666374">
        <w:rPr>
          <w:rFonts w:ascii="Cambria" w:hAnsi="Cambria"/>
        </w:rPr>
        <w:t>60 à 80 minutes.</w:t>
      </w:r>
    </w:p>
    <w:p w:rsidR="00C5224D" w:rsidRPr="00666374" w:rsidRDefault="00C5224D" w:rsidP="00C5224D">
      <w:pPr>
        <w:pStyle w:val="Heading2"/>
        <w:rPr>
          <w:rFonts w:ascii="Cambria" w:hAnsi="Cambria"/>
        </w:rPr>
      </w:pPr>
      <w:proofErr w:type="spellStart"/>
      <w:r w:rsidRPr="00666374">
        <w:rPr>
          <w:rFonts w:ascii="Cambria" w:hAnsi="Cambria"/>
        </w:rPr>
        <w:t>Objectifs</w:t>
      </w:r>
      <w:proofErr w:type="spellEnd"/>
      <w:r w:rsidRPr="00666374">
        <w:rPr>
          <w:rFonts w:ascii="Cambria" w:hAnsi="Cambria"/>
        </w:rPr>
        <w:t xml:space="preserve"> </w:t>
      </w:r>
      <w:proofErr w:type="spellStart"/>
      <w:proofErr w:type="gramStart"/>
      <w:r w:rsidRPr="00666374">
        <w:rPr>
          <w:rFonts w:ascii="Cambria" w:hAnsi="Cambria"/>
        </w:rPr>
        <w:t>d</w:t>
      </w:r>
      <w:r w:rsidR="004C6DEF" w:rsidRPr="00666374">
        <w:rPr>
          <w:rFonts w:ascii="Cambria" w:hAnsi="Cambria"/>
        </w:rPr>
        <w:t>’</w:t>
      </w:r>
      <w:r w:rsidRPr="00666374">
        <w:rPr>
          <w:rFonts w:ascii="Cambria" w:hAnsi="Cambria"/>
        </w:rPr>
        <w:t>apprentissage</w:t>
      </w:r>
      <w:proofErr w:type="spellEnd"/>
      <w:r w:rsidRPr="00666374">
        <w:rPr>
          <w:rFonts w:ascii="Cambria" w:hAnsi="Cambria"/>
        </w:rPr>
        <w:t> :</w:t>
      </w:r>
      <w:proofErr w:type="gramEnd"/>
    </w:p>
    <w:p w:rsidR="00C5224D" w:rsidRPr="00666374" w:rsidRDefault="00C5224D" w:rsidP="00C5224D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666374">
        <w:rPr>
          <w:rFonts w:ascii="Cambria" w:hAnsi="Cambria"/>
        </w:rPr>
        <w:t xml:space="preserve">Les </w:t>
      </w:r>
      <w:proofErr w:type="gramStart"/>
      <w:r w:rsidRPr="00666374">
        <w:rPr>
          <w:rFonts w:ascii="Cambria" w:hAnsi="Cambria"/>
        </w:rPr>
        <w:t>participants</w:t>
      </w:r>
      <w:proofErr w:type="gramEnd"/>
      <w:r w:rsidRPr="00666374">
        <w:rPr>
          <w:rFonts w:ascii="Cambria" w:hAnsi="Cambria"/>
        </w:rPr>
        <w:t xml:space="preserve"> </w:t>
      </w:r>
      <w:proofErr w:type="spellStart"/>
      <w:r w:rsidRPr="00666374">
        <w:rPr>
          <w:rFonts w:ascii="Cambria" w:hAnsi="Cambria"/>
        </w:rPr>
        <w:t>seront</w:t>
      </w:r>
      <w:proofErr w:type="spellEnd"/>
      <w:r w:rsidRPr="00666374">
        <w:rPr>
          <w:rFonts w:ascii="Cambria" w:hAnsi="Cambria"/>
        </w:rPr>
        <w:t xml:space="preserve"> en </w:t>
      </w:r>
      <w:proofErr w:type="spellStart"/>
      <w:r w:rsidRPr="00666374">
        <w:rPr>
          <w:rFonts w:ascii="Cambria" w:hAnsi="Cambria"/>
        </w:rPr>
        <w:t>mesure</w:t>
      </w:r>
      <w:proofErr w:type="spellEnd"/>
      <w:r w:rsidRPr="00666374">
        <w:rPr>
          <w:rFonts w:ascii="Cambria" w:hAnsi="Cambria"/>
        </w:rPr>
        <w:t xml:space="preserve"> de </w:t>
      </w:r>
      <w:proofErr w:type="spellStart"/>
      <w:r w:rsidRPr="00666374">
        <w:rPr>
          <w:rFonts w:ascii="Cambria" w:hAnsi="Cambria"/>
        </w:rPr>
        <w:t>nommer</w:t>
      </w:r>
      <w:proofErr w:type="spellEnd"/>
      <w:r w:rsidRPr="00666374">
        <w:rPr>
          <w:rFonts w:ascii="Cambria" w:hAnsi="Cambria"/>
        </w:rPr>
        <w:t xml:space="preserve"> les </w:t>
      </w:r>
      <w:proofErr w:type="spellStart"/>
      <w:r w:rsidRPr="00666374">
        <w:rPr>
          <w:rFonts w:ascii="Cambria" w:hAnsi="Cambria"/>
        </w:rPr>
        <w:t>quatre</w:t>
      </w:r>
      <w:proofErr w:type="spellEnd"/>
      <w:r w:rsidRPr="00666374">
        <w:rPr>
          <w:rFonts w:ascii="Cambria" w:hAnsi="Cambria"/>
        </w:rPr>
        <w:t xml:space="preserve"> types de cancer</w:t>
      </w:r>
      <w:r w:rsidR="00766EB2" w:rsidRPr="00666374">
        <w:rPr>
          <w:rFonts w:ascii="Cambria" w:hAnsi="Cambria"/>
        </w:rPr>
        <w:t xml:space="preserve">s </w:t>
      </w:r>
      <w:r w:rsidRPr="00666374">
        <w:rPr>
          <w:rFonts w:ascii="Cambria" w:hAnsi="Cambria"/>
        </w:rPr>
        <w:t>les plus courants aux TNO.</w:t>
      </w:r>
    </w:p>
    <w:p w:rsidR="00C5224D" w:rsidRPr="00666374" w:rsidRDefault="00C5224D" w:rsidP="00C5224D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666374">
        <w:rPr>
          <w:rFonts w:ascii="Cambria" w:hAnsi="Cambria"/>
        </w:rPr>
        <w:t xml:space="preserve">Les </w:t>
      </w:r>
      <w:proofErr w:type="gramStart"/>
      <w:r w:rsidRPr="00666374">
        <w:rPr>
          <w:rFonts w:ascii="Cambria" w:hAnsi="Cambria"/>
        </w:rPr>
        <w:t>participants</w:t>
      </w:r>
      <w:proofErr w:type="gramEnd"/>
      <w:r w:rsidRPr="00666374">
        <w:rPr>
          <w:rFonts w:ascii="Cambria" w:hAnsi="Cambria"/>
        </w:rPr>
        <w:t xml:space="preserve"> </w:t>
      </w:r>
      <w:proofErr w:type="spellStart"/>
      <w:r w:rsidRPr="00666374">
        <w:rPr>
          <w:rFonts w:ascii="Cambria" w:hAnsi="Cambria"/>
        </w:rPr>
        <w:t>connaîtront</w:t>
      </w:r>
      <w:proofErr w:type="spellEnd"/>
      <w:r w:rsidRPr="00666374">
        <w:rPr>
          <w:rFonts w:ascii="Cambria" w:hAnsi="Cambria"/>
        </w:rPr>
        <w:t xml:space="preserve"> </w:t>
      </w:r>
      <w:proofErr w:type="spellStart"/>
      <w:r w:rsidRPr="00666374">
        <w:rPr>
          <w:rFonts w:ascii="Cambria" w:hAnsi="Cambria"/>
        </w:rPr>
        <w:t>certaines</w:t>
      </w:r>
      <w:proofErr w:type="spellEnd"/>
      <w:r w:rsidRPr="00666374">
        <w:rPr>
          <w:rFonts w:ascii="Cambria" w:hAnsi="Cambria"/>
        </w:rPr>
        <w:t xml:space="preserve"> des causes du cancer.</w:t>
      </w:r>
    </w:p>
    <w:p w:rsidR="00C5224D" w:rsidRPr="00666374" w:rsidRDefault="00C5224D" w:rsidP="00C5224D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666374">
        <w:rPr>
          <w:rFonts w:ascii="Cambria" w:hAnsi="Cambria"/>
        </w:rPr>
        <w:t xml:space="preserve">Les participants </w:t>
      </w:r>
      <w:proofErr w:type="spellStart"/>
      <w:r w:rsidRPr="00666374">
        <w:rPr>
          <w:rFonts w:ascii="Cambria" w:hAnsi="Cambria"/>
        </w:rPr>
        <w:t>comprendront</w:t>
      </w:r>
      <w:proofErr w:type="spellEnd"/>
      <w:r w:rsidRPr="00666374">
        <w:rPr>
          <w:rFonts w:ascii="Cambria" w:hAnsi="Cambria"/>
        </w:rPr>
        <w:t xml:space="preserve"> </w:t>
      </w:r>
      <w:proofErr w:type="spellStart"/>
      <w:r w:rsidRPr="00666374">
        <w:rPr>
          <w:rFonts w:ascii="Cambria" w:hAnsi="Cambria"/>
        </w:rPr>
        <w:t>qu</w:t>
      </w:r>
      <w:r w:rsidR="004C6DEF" w:rsidRPr="00666374">
        <w:rPr>
          <w:rFonts w:ascii="Cambria" w:hAnsi="Cambria"/>
        </w:rPr>
        <w:t>’</w:t>
      </w:r>
      <w:r w:rsidRPr="00666374">
        <w:rPr>
          <w:rFonts w:ascii="Cambria" w:hAnsi="Cambria"/>
        </w:rPr>
        <w:t>un</w:t>
      </w:r>
      <w:proofErr w:type="spellEnd"/>
      <w:r w:rsidRPr="00666374">
        <w:rPr>
          <w:rFonts w:ascii="Cambria" w:hAnsi="Cambria"/>
        </w:rPr>
        <w:t xml:space="preserve"> </w:t>
      </w:r>
      <w:r w:rsidR="004C6DEF" w:rsidRPr="00666374">
        <w:rPr>
          <w:rFonts w:ascii="Cambria" w:hAnsi="Cambria"/>
        </w:rPr>
        <w:t xml:space="preserve">mode </w:t>
      </w:r>
      <w:r w:rsidRPr="00666374">
        <w:rPr>
          <w:rFonts w:ascii="Cambria" w:hAnsi="Cambria"/>
        </w:rPr>
        <w:t xml:space="preserve">de vie </w:t>
      </w:r>
      <w:proofErr w:type="spellStart"/>
      <w:r w:rsidRPr="00666374">
        <w:rPr>
          <w:rFonts w:ascii="Cambria" w:hAnsi="Cambria"/>
        </w:rPr>
        <w:t>sain</w:t>
      </w:r>
      <w:proofErr w:type="spellEnd"/>
      <w:r w:rsidRPr="00666374">
        <w:rPr>
          <w:rFonts w:ascii="Cambria" w:hAnsi="Cambria"/>
        </w:rPr>
        <w:t xml:space="preserve"> </w:t>
      </w:r>
      <w:proofErr w:type="spellStart"/>
      <w:r w:rsidRPr="00666374">
        <w:rPr>
          <w:rFonts w:ascii="Cambria" w:hAnsi="Cambria"/>
        </w:rPr>
        <w:t>peut</w:t>
      </w:r>
      <w:proofErr w:type="spellEnd"/>
      <w:r w:rsidRPr="00666374">
        <w:rPr>
          <w:rFonts w:ascii="Cambria" w:hAnsi="Cambria"/>
        </w:rPr>
        <w:t xml:space="preserve"> aider à </w:t>
      </w:r>
      <w:proofErr w:type="spellStart"/>
      <w:r w:rsidRPr="00666374">
        <w:rPr>
          <w:rFonts w:ascii="Cambria" w:hAnsi="Cambria"/>
        </w:rPr>
        <w:t>réduire</w:t>
      </w:r>
      <w:proofErr w:type="spellEnd"/>
      <w:r w:rsidRPr="00666374">
        <w:rPr>
          <w:rFonts w:ascii="Cambria" w:hAnsi="Cambria"/>
        </w:rPr>
        <w:t xml:space="preserve"> les </w:t>
      </w:r>
      <w:proofErr w:type="spellStart"/>
      <w:r w:rsidRPr="00666374">
        <w:rPr>
          <w:rFonts w:ascii="Cambria" w:hAnsi="Cambria"/>
        </w:rPr>
        <w:t>risques</w:t>
      </w:r>
      <w:proofErr w:type="spellEnd"/>
      <w:r w:rsidRPr="00666374">
        <w:rPr>
          <w:rFonts w:ascii="Cambria" w:hAnsi="Cambria"/>
        </w:rPr>
        <w:t xml:space="preserve"> de </w:t>
      </w:r>
      <w:proofErr w:type="spellStart"/>
      <w:r w:rsidRPr="00666374">
        <w:rPr>
          <w:rFonts w:ascii="Cambria" w:hAnsi="Cambria"/>
        </w:rPr>
        <w:t>développer</w:t>
      </w:r>
      <w:proofErr w:type="spellEnd"/>
      <w:r w:rsidRPr="00666374">
        <w:rPr>
          <w:rFonts w:ascii="Cambria" w:hAnsi="Cambria"/>
        </w:rPr>
        <w:t xml:space="preserve"> </w:t>
      </w:r>
      <w:proofErr w:type="gramStart"/>
      <w:r w:rsidRPr="00666374">
        <w:rPr>
          <w:rFonts w:ascii="Cambria" w:hAnsi="Cambria"/>
        </w:rPr>
        <w:t>un</w:t>
      </w:r>
      <w:proofErr w:type="gramEnd"/>
      <w:r w:rsidRPr="00666374">
        <w:rPr>
          <w:rFonts w:ascii="Cambria" w:hAnsi="Cambria"/>
        </w:rPr>
        <w:t xml:space="preserve"> cancer.</w:t>
      </w:r>
    </w:p>
    <w:p w:rsidR="005567BF" w:rsidRPr="00666374" w:rsidRDefault="005567BF" w:rsidP="005567BF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684"/>
        <w:gridCol w:w="1089"/>
        <w:gridCol w:w="4237"/>
        <w:gridCol w:w="2260"/>
      </w:tblGrid>
      <w:tr w:rsidR="00C5224D" w:rsidRPr="00666374" w:rsidTr="00842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"/>
          <w:tblHeader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623" w:themeFill="accent3"/>
          </w:tcPr>
          <w:p w:rsidR="00C5224D" w:rsidRPr="00666374" w:rsidRDefault="00C5224D" w:rsidP="00C5224D">
            <w:pPr>
              <w:rPr>
                <w:rFonts w:ascii="Cambria" w:hAnsi="Cambria"/>
              </w:rPr>
            </w:pPr>
            <w:proofErr w:type="spellStart"/>
            <w:r w:rsidRPr="00666374">
              <w:rPr>
                <w:rFonts w:ascii="Cambria" w:hAnsi="Cambria"/>
              </w:rPr>
              <w:t>Étape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623" w:themeFill="accent3"/>
          </w:tcPr>
          <w:p w:rsidR="00C5224D" w:rsidRPr="00666374" w:rsidRDefault="00C5224D" w:rsidP="00C5224D">
            <w:pPr>
              <w:rPr>
                <w:rFonts w:ascii="Cambria" w:hAnsi="Cambria"/>
              </w:rPr>
            </w:pPr>
            <w:proofErr w:type="spellStart"/>
            <w:r w:rsidRPr="00666374">
              <w:rPr>
                <w:rFonts w:ascii="Cambria" w:hAnsi="Cambria"/>
              </w:rPr>
              <w:t>Durée</w:t>
            </w:r>
            <w:proofErr w:type="spellEnd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623" w:themeFill="accent3"/>
          </w:tcPr>
          <w:p w:rsidR="00C5224D" w:rsidRPr="00666374" w:rsidRDefault="00C5224D" w:rsidP="00C5224D">
            <w:pPr>
              <w:rPr>
                <w:rFonts w:ascii="Cambria" w:hAnsi="Cambria"/>
              </w:rPr>
            </w:pPr>
            <w:r w:rsidRPr="00666374">
              <w:rPr>
                <w:rFonts w:ascii="Cambria" w:hAnsi="Cambria"/>
              </w:rPr>
              <w:t>Notes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623" w:themeFill="accent3"/>
          </w:tcPr>
          <w:p w:rsidR="00C5224D" w:rsidRPr="00666374" w:rsidRDefault="00C5224D" w:rsidP="00C5224D">
            <w:pPr>
              <w:rPr>
                <w:rFonts w:ascii="Cambria" w:hAnsi="Cambria"/>
              </w:rPr>
            </w:pPr>
            <w:proofErr w:type="spellStart"/>
            <w:r w:rsidRPr="00666374">
              <w:rPr>
                <w:rFonts w:ascii="Cambria" w:hAnsi="Cambria"/>
              </w:rPr>
              <w:t>Ressources</w:t>
            </w:r>
            <w:proofErr w:type="spellEnd"/>
          </w:p>
        </w:tc>
      </w:tr>
      <w:tr w:rsidR="00C5224D" w:rsidRPr="00666374" w:rsidTr="00DD05C2">
        <w:trPr>
          <w:trHeight w:val="917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666374" w:rsidRDefault="00C5224D" w:rsidP="00C5224D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66374">
              <w:rPr>
                <w:rFonts w:ascii="Cambria" w:hAnsi="Cambria"/>
                <w:sz w:val="22"/>
              </w:rPr>
              <w:t xml:space="preserve">Introduction </w:t>
            </w:r>
            <w:proofErr w:type="spellStart"/>
            <w:r w:rsidRPr="00666374">
              <w:rPr>
                <w:rFonts w:ascii="Cambria" w:hAnsi="Cambria"/>
                <w:sz w:val="22"/>
              </w:rPr>
              <w:t>préliminaire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666374" w:rsidRDefault="00C5224D" w:rsidP="00C5224D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66374">
              <w:rPr>
                <w:rFonts w:ascii="Cambria" w:hAnsi="Cambria"/>
                <w:sz w:val="22"/>
              </w:rPr>
              <w:t>5 min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666374" w:rsidRDefault="00C5224D" w:rsidP="00DD05C2">
            <w:pPr>
              <w:spacing w:before="120" w:after="6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66374">
              <w:rPr>
                <w:rFonts w:ascii="Cambria" w:hAnsi="Cambria"/>
                <w:sz w:val="22"/>
              </w:rPr>
              <w:t>Jeu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des </w:t>
            </w:r>
            <w:proofErr w:type="spellStart"/>
            <w:proofErr w:type="gramStart"/>
            <w:r w:rsidRPr="00666374">
              <w:rPr>
                <w:rFonts w:ascii="Cambria" w:hAnsi="Cambria"/>
                <w:sz w:val="22"/>
              </w:rPr>
              <w:t>noms</w:t>
            </w:r>
            <w:proofErr w:type="spellEnd"/>
            <w:r w:rsidRPr="00666374">
              <w:rPr>
                <w:rFonts w:ascii="Cambria" w:hAnsi="Cambria"/>
                <w:sz w:val="22"/>
              </w:rPr>
              <w:t> :</w:t>
            </w:r>
            <w:proofErr w:type="gramEnd"/>
            <w:r w:rsidRPr="00666374">
              <w:rPr>
                <w:rFonts w:ascii="Cambria" w:hAnsi="Cambria"/>
                <w:sz w:val="22"/>
              </w:rPr>
              <w:t xml:space="preserve"> « Je </w:t>
            </w:r>
            <w:proofErr w:type="spellStart"/>
            <w:r w:rsidRPr="00666374">
              <w:rPr>
                <w:rFonts w:ascii="Cambria" w:hAnsi="Cambria"/>
                <w:sz w:val="22"/>
              </w:rPr>
              <w:t>m</w:t>
            </w:r>
            <w:r w:rsidR="004C6DEF" w:rsidRPr="00666374">
              <w:rPr>
                <w:rFonts w:ascii="Cambria" w:hAnsi="Cambria"/>
                <w:sz w:val="22"/>
              </w:rPr>
              <w:t>’</w:t>
            </w:r>
            <w:r w:rsidRPr="00666374">
              <w:rPr>
                <w:rFonts w:ascii="Cambria" w:hAnsi="Cambria"/>
                <w:sz w:val="22"/>
              </w:rPr>
              <w:t>appelle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--- et je lance la </w:t>
            </w:r>
            <w:proofErr w:type="spellStart"/>
            <w:r w:rsidRPr="00666374">
              <w:rPr>
                <w:rFonts w:ascii="Cambria" w:hAnsi="Cambria"/>
                <w:sz w:val="22"/>
              </w:rPr>
              <w:t>balle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à ---. » (</w:t>
            </w:r>
            <w:proofErr w:type="spellStart"/>
            <w:r w:rsidRPr="00666374">
              <w:rPr>
                <w:rFonts w:ascii="Cambria" w:hAnsi="Cambria"/>
                <w:sz w:val="22"/>
              </w:rPr>
              <w:t>Jusqu</w:t>
            </w:r>
            <w:r w:rsidR="004C6DEF" w:rsidRPr="00666374">
              <w:rPr>
                <w:rFonts w:ascii="Cambria" w:hAnsi="Cambria"/>
                <w:sz w:val="22"/>
              </w:rPr>
              <w:t>’</w:t>
            </w:r>
            <w:r w:rsidRPr="00666374">
              <w:rPr>
                <w:rFonts w:ascii="Cambria" w:hAnsi="Cambria"/>
                <w:sz w:val="22"/>
              </w:rPr>
              <w:t>à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trois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balles</w:t>
            </w:r>
            <w:proofErr w:type="spellEnd"/>
            <w:r w:rsidRPr="00666374">
              <w:rPr>
                <w:rFonts w:ascii="Cambria" w:hAnsi="Cambria"/>
                <w:sz w:val="22"/>
              </w:rPr>
              <w:t>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666374" w:rsidRDefault="00C5224D" w:rsidP="00C5224D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66374">
              <w:rPr>
                <w:rFonts w:ascii="Cambria" w:hAnsi="Cambria"/>
                <w:sz w:val="22"/>
              </w:rPr>
              <w:t>Balles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à </w:t>
            </w:r>
            <w:proofErr w:type="spellStart"/>
            <w:r w:rsidRPr="00666374">
              <w:rPr>
                <w:rFonts w:ascii="Cambria" w:hAnsi="Cambria"/>
                <w:sz w:val="22"/>
              </w:rPr>
              <w:t>jongler</w:t>
            </w:r>
            <w:proofErr w:type="spellEnd"/>
          </w:p>
        </w:tc>
      </w:tr>
      <w:tr w:rsidR="00C5224D" w:rsidRPr="00666374" w:rsidTr="008429BE">
        <w:trPr>
          <w:trHeight w:val="145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666374" w:rsidRDefault="00C5224D" w:rsidP="00C5224D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66374">
              <w:rPr>
                <w:rFonts w:ascii="Cambria" w:hAnsi="Cambria"/>
                <w:sz w:val="22"/>
              </w:rPr>
              <w:t>Introduction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666374" w:rsidRDefault="00C5224D" w:rsidP="00C5224D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66374">
              <w:rPr>
                <w:rFonts w:ascii="Cambria" w:hAnsi="Cambria"/>
                <w:sz w:val="22"/>
              </w:rPr>
              <w:t>10 min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666374" w:rsidRDefault="00C5224D" w:rsidP="00C5224D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66374">
              <w:rPr>
                <w:rFonts w:ascii="Cambria" w:hAnsi="Cambria"/>
                <w:sz w:val="22"/>
              </w:rPr>
              <w:t>Remue-</w:t>
            </w:r>
            <w:proofErr w:type="gramStart"/>
            <w:r w:rsidRPr="00666374">
              <w:rPr>
                <w:rFonts w:ascii="Cambria" w:hAnsi="Cambria"/>
                <w:sz w:val="22"/>
              </w:rPr>
              <w:t>méninges</w:t>
            </w:r>
            <w:proofErr w:type="spellEnd"/>
            <w:r w:rsidRPr="00666374">
              <w:rPr>
                <w:rFonts w:ascii="Cambria" w:hAnsi="Cambria"/>
                <w:sz w:val="22"/>
              </w:rPr>
              <w:t> :</w:t>
            </w:r>
            <w:proofErr w:type="gram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que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savons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-nous </w:t>
            </w:r>
            <w:proofErr w:type="spellStart"/>
            <w:r w:rsidRPr="00666374">
              <w:rPr>
                <w:rFonts w:ascii="Cambria" w:hAnsi="Cambria"/>
                <w:sz w:val="22"/>
              </w:rPr>
              <w:t>sur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le cancer?</w:t>
            </w:r>
          </w:p>
          <w:p w:rsidR="00C5224D" w:rsidRPr="00666374" w:rsidRDefault="00C5224D" w:rsidP="00C5224D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66374">
              <w:rPr>
                <w:rFonts w:ascii="Cambria" w:hAnsi="Cambria"/>
                <w:sz w:val="22"/>
              </w:rPr>
              <w:t xml:space="preserve">Le cancer </w:t>
            </w:r>
            <w:proofErr w:type="spellStart"/>
            <w:r w:rsidRPr="00666374">
              <w:rPr>
                <w:rFonts w:ascii="Cambria" w:hAnsi="Cambria"/>
                <w:sz w:val="22"/>
              </w:rPr>
              <w:t>est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une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maladie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des cellules; </w:t>
            </w:r>
            <w:proofErr w:type="spellStart"/>
            <w:r w:rsidRPr="00666374">
              <w:rPr>
                <w:rFonts w:ascii="Cambria" w:hAnsi="Cambria"/>
                <w:sz w:val="22"/>
              </w:rPr>
              <w:t>il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résulte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d</w:t>
            </w:r>
            <w:r w:rsidR="004C6DEF" w:rsidRPr="00666374">
              <w:rPr>
                <w:rFonts w:ascii="Cambria" w:hAnsi="Cambria"/>
                <w:sz w:val="22"/>
              </w:rPr>
              <w:t>’</w:t>
            </w:r>
            <w:r w:rsidRPr="00666374">
              <w:rPr>
                <w:rFonts w:ascii="Cambria" w:hAnsi="Cambria"/>
                <w:sz w:val="22"/>
              </w:rPr>
              <w:t>une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division </w:t>
            </w:r>
            <w:proofErr w:type="spellStart"/>
            <w:r w:rsidRPr="00666374">
              <w:rPr>
                <w:rFonts w:ascii="Cambria" w:hAnsi="Cambria"/>
                <w:sz w:val="22"/>
              </w:rPr>
              <w:t>cellulaire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incontrôlée</w:t>
            </w:r>
            <w:proofErr w:type="spellEnd"/>
            <w:r w:rsidRPr="00666374">
              <w:rPr>
                <w:rFonts w:ascii="Cambria" w:hAnsi="Cambria"/>
                <w:sz w:val="22"/>
              </w:rPr>
              <w:t>.</w:t>
            </w:r>
          </w:p>
          <w:p w:rsidR="00C5224D" w:rsidRPr="00666374" w:rsidRDefault="00C5224D" w:rsidP="00C5224D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66374">
              <w:rPr>
                <w:rFonts w:ascii="Cambria" w:hAnsi="Cambria"/>
                <w:sz w:val="22"/>
              </w:rPr>
              <w:t>Faits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sur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le cancer aux TNO</w:t>
            </w:r>
          </w:p>
          <w:p w:rsidR="00C5224D" w:rsidRPr="00666374" w:rsidRDefault="00C5224D" w:rsidP="00DD05C2">
            <w:pPr>
              <w:spacing w:before="120" w:after="60"/>
              <w:rPr>
                <w:rFonts w:ascii="Cambria" w:hAnsi="Cambria"/>
                <w:sz w:val="22"/>
                <w:szCs w:val="22"/>
              </w:rPr>
            </w:pPr>
            <w:r w:rsidRPr="00666374">
              <w:rPr>
                <w:rFonts w:ascii="Cambria" w:hAnsi="Cambria"/>
                <w:sz w:val="22"/>
              </w:rPr>
              <w:t xml:space="preserve">Il </w:t>
            </w:r>
            <w:proofErr w:type="spellStart"/>
            <w:r w:rsidRPr="00666374">
              <w:rPr>
                <w:rFonts w:ascii="Cambria" w:hAnsi="Cambria"/>
                <w:sz w:val="22"/>
              </w:rPr>
              <w:t>est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probable </w:t>
            </w:r>
            <w:proofErr w:type="spellStart"/>
            <w:r w:rsidRPr="00666374">
              <w:rPr>
                <w:rFonts w:ascii="Cambria" w:hAnsi="Cambria"/>
                <w:sz w:val="22"/>
              </w:rPr>
              <w:t>que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nous </w:t>
            </w:r>
            <w:proofErr w:type="spellStart"/>
            <w:r w:rsidRPr="00666374">
              <w:rPr>
                <w:rFonts w:ascii="Cambria" w:hAnsi="Cambria"/>
                <w:sz w:val="22"/>
              </w:rPr>
              <w:t>ayons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tous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déjà </w:t>
            </w:r>
            <w:proofErr w:type="spellStart"/>
            <w:r w:rsidRPr="00666374">
              <w:rPr>
                <w:rFonts w:ascii="Cambria" w:hAnsi="Cambria"/>
                <w:sz w:val="22"/>
              </w:rPr>
              <w:t>été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touchés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par le cancer.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BF" w:rsidRPr="00666374" w:rsidRDefault="005567BF" w:rsidP="005567BF">
            <w:pPr>
              <w:spacing w:before="12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66374">
              <w:rPr>
                <w:rFonts w:ascii="Cambria" w:hAnsi="Cambria"/>
                <w:sz w:val="22"/>
              </w:rPr>
              <w:t>Présentation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 : </w:t>
            </w:r>
          </w:p>
          <w:p w:rsidR="00C5224D" w:rsidRPr="00666374" w:rsidRDefault="005567BF" w:rsidP="005567BF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66374">
              <w:rPr>
                <w:rFonts w:ascii="Cambria" w:hAnsi="Cambria"/>
                <w:sz w:val="22"/>
              </w:rPr>
              <w:t>Diapositives</w:t>
            </w:r>
            <w:proofErr w:type="spellEnd"/>
            <w:r w:rsidRPr="00666374">
              <w:rPr>
                <w:rFonts w:ascii="Cambria" w:hAnsi="Cambria"/>
                <w:sz w:val="22"/>
              </w:rPr>
              <w:t> 2 et 3</w:t>
            </w:r>
          </w:p>
          <w:p w:rsidR="00C5224D" w:rsidRPr="00666374" w:rsidRDefault="00C5224D" w:rsidP="005567BF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66374">
              <w:rPr>
                <w:rFonts w:ascii="Cambria" w:hAnsi="Cambria"/>
                <w:sz w:val="22"/>
              </w:rPr>
              <w:t>Projecteur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, </w:t>
            </w:r>
            <w:proofErr w:type="spellStart"/>
            <w:r w:rsidRPr="00666374">
              <w:rPr>
                <w:rFonts w:ascii="Cambria" w:hAnsi="Cambria"/>
                <w:sz w:val="22"/>
              </w:rPr>
              <w:t>écran</w:t>
            </w:r>
            <w:proofErr w:type="spellEnd"/>
          </w:p>
        </w:tc>
      </w:tr>
      <w:tr w:rsidR="00C5224D" w:rsidRPr="00666374" w:rsidTr="008429BE">
        <w:trPr>
          <w:trHeight w:val="145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666374" w:rsidRDefault="00C5224D" w:rsidP="004C6DEF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66374">
              <w:rPr>
                <w:rFonts w:ascii="Cambria" w:hAnsi="Cambria"/>
                <w:sz w:val="22"/>
              </w:rPr>
              <w:t xml:space="preserve">Types de </w:t>
            </w:r>
            <w:r w:rsidR="004C6DEF" w:rsidRPr="00666374">
              <w:rPr>
                <w:rFonts w:ascii="Cambria" w:hAnsi="Cambria"/>
                <w:sz w:val="22"/>
              </w:rPr>
              <w:t>cancers </w:t>
            </w:r>
            <w:r w:rsidRPr="00666374">
              <w:rPr>
                <w:rFonts w:ascii="Cambria" w:hAnsi="Cambria"/>
                <w:sz w:val="22"/>
              </w:rPr>
              <w:t xml:space="preserve">— </w:t>
            </w:r>
            <w:proofErr w:type="spellStart"/>
            <w:r w:rsidRPr="00666374">
              <w:rPr>
                <w:rFonts w:ascii="Cambria" w:hAnsi="Cambria"/>
                <w:sz w:val="22"/>
              </w:rPr>
              <w:t>remue-méninges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et discussion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666374" w:rsidRDefault="00C5224D" w:rsidP="00C5224D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66374">
              <w:rPr>
                <w:rFonts w:ascii="Cambria" w:hAnsi="Cambria"/>
                <w:sz w:val="22"/>
              </w:rPr>
              <w:t>5 min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666374" w:rsidRDefault="00C5224D" w:rsidP="00C5224D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66374">
              <w:rPr>
                <w:rFonts w:ascii="Cambria" w:hAnsi="Cambria"/>
                <w:sz w:val="22"/>
              </w:rPr>
              <w:t>Demandez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au </w:t>
            </w:r>
            <w:proofErr w:type="spellStart"/>
            <w:r w:rsidRPr="00666374">
              <w:rPr>
                <w:rFonts w:ascii="Cambria" w:hAnsi="Cambria"/>
                <w:sz w:val="22"/>
              </w:rPr>
              <w:t>groupe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de </w:t>
            </w:r>
            <w:proofErr w:type="spellStart"/>
            <w:r w:rsidRPr="00666374">
              <w:rPr>
                <w:rFonts w:ascii="Cambria" w:hAnsi="Cambria"/>
                <w:sz w:val="22"/>
              </w:rPr>
              <w:t>nommer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différents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types de cancer.</w:t>
            </w:r>
          </w:p>
          <w:p w:rsidR="00DD05C2" w:rsidRPr="00666374" w:rsidRDefault="005567BF" w:rsidP="00DD05C2">
            <w:pPr>
              <w:spacing w:before="120"/>
              <w:rPr>
                <w:rFonts w:ascii="Cambria" w:hAnsi="Cambria"/>
                <w:sz w:val="22"/>
                <w:szCs w:val="22"/>
              </w:rPr>
            </w:pPr>
            <w:r w:rsidRPr="00666374">
              <w:rPr>
                <w:rFonts w:ascii="Cambria" w:hAnsi="Cambria"/>
                <w:b/>
                <w:sz w:val="22"/>
              </w:rPr>
              <w:t>Q </w:t>
            </w:r>
            <w:proofErr w:type="gramStart"/>
            <w:r w:rsidRPr="00666374">
              <w:rPr>
                <w:rFonts w:ascii="Cambria" w:hAnsi="Cambria"/>
                <w:b/>
                <w:sz w:val="22"/>
              </w:rPr>
              <w:t>1 :</w:t>
            </w:r>
            <w:proofErr w:type="gramEnd"/>
            <w:r w:rsidRPr="00666374">
              <w:rPr>
                <w:rFonts w:ascii="Cambria" w:hAnsi="Cambria"/>
                <w:b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b/>
                <w:sz w:val="22"/>
              </w:rPr>
              <w:t>Combien</w:t>
            </w:r>
            <w:proofErr w:type="spellEnd"/>
            <w:r w:rsidRPr="00666374">
              <w:rPr>
                <w:rFonts w:ascii="Cambria" w:hAnsi="Cambria"/>
                <w:b/>
                <w:sz w:val="22"/>
              </w:rPr>
              <w:t xml:space="preserve"> </w:t>
            </w:r>
            <w:r w:rsidR="004C6DEF" w:rsidRPr="00666374">
              <w:rPr>
                <w:rFonts w:ascii="Cambria" w:hAnsi="Cambria"/>
                <w:b/>
                <w:sz w:val="22"/>
              </w:rPr>
              <w:t>y a-t-</w:t>
            </w:r>
            <w:proofErr w:type="spellStart"/>
            <w:r w:rsidR="004C6DEF" w:rsidRPr="00666374">
              <w:rPr>
                <w:rFonts w:ascii="Cambria" w:hAnsi="Cambria"/>
                <w:b/>
                <w:sz w:val="22"/>
              </w:rPr>
              <w:t>il</w:t>
            </w:r>
            <w:proofErr w:type="spellEnd"/>
            <w:r w:rsidR="004C6DEF" w:rsidRPr="00666374">
              <w:rPr>
                <w:rFonts w:ascii="Cambria" w:hAnsi="Cambria"/>
                <w:b/>
                <w:sz w:val="22"/>
              </w:rPr>
              <w:t xml:space="preserve"> </w:t>
            </w:r>
            <w:r w:rsidRPr="00666374">
              <w:rPr>
                <w:rFonts w:ascii="Cambria" w:hAnsi="Cambria"/>
                <w:b/>
                <w:sz w:val="22"/>
              </w:rPr>
              <w:t xml:space="preserve">de types de cancer </w:t>
            </w:r>
            <w:proofErr w:type="spellStart"/>
            <w:r w:rsidRPr="00666374">
              <w:rPr>
                <w:rFonts w:ascii="Cambria" w:hAnsi="Cambria"/>
                <w:b/>
                <w:sz w:val="22"/>
              </w:rPr>
              <w:t>selon</w:t>
            </w:r>
            <w:proofErr w:type="spellEnd"/>
            <w:r w:rsidRPr="00666374">
              <w:rPr>
                <w:rFonts w:ascii="Cambria" w:hAnsi="Cambria"/>
                <w:b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b/>
                <w:sz w:val="22"/>
              </w:rPr>
              <w:t>vous</w:t>
            </w:r>
            <w:proofErr w:type="spellEnd"/>
            <w:r w:rsidRPr="00666374">
              <w:rPr>
                <w:rFonts w:ascii="Cambria" w:hAnsi="Cambria"/>
                <w:b/>
                <w:sz w:val="22"/>
              </w:rPr>
              <w:t>?</w:t>
            </w:r>
            <w:r w:rsidRPr="00666374">
              <w:rPr>
                <w:rFonts w:ascii="Cambria" w:hAnsi="Cambria"/>
                <w:sz w:val="22"/>
              </w:rPr>
              <w:t xml:space="preserve"> </w:t>
            </w:r>
          </w:p>
          <w:p w:rsidR="00C5224D" w:rsidRPr="00666374" w:rsidRDefault="00C5224D" w:rsidP="00DD05C2">
            <w:pPr>
              <w:spacing w:after="120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666374">
              <w:rPr>
                <w:rFonts w:ascii="Cambria" w:hAnsi="Cambria"/>
                <w:sz w:val="22"/>
              </w:rPr>
              <w:t>R :</w:t>
            </w:r>
            <w:proofErr w:type="gramEnd"/>
            <w:r w:rsidRPr="00666374">
              <w:rPr>
                <w:rFonts w:ascii="Cambria" w:hAnsi="Cambria"/>
                <w:sz w:val="22"/>
              </w:rPr>
              <w:t xml:space="preserve"> Plus de 200. </w:t>
            </w:r>
          </w:p>
          <w:p w:rsidR="005567BF" w:rsidRPr="00666374" w:rsidRDefault="005567BF" w:rsidP="005567BF">
            <w:pPr>
              <w:spacing w:before="120"/>
              <w:rPr>
                <w:rFonts w:ascii="Cambria" w:hAnsi="Cambria"/>
                <w:b/>
                <w:sz w:val="22"/>
                <w:szCs w:val="22"/>
              </w:rPr>
            </w:pPr>
            <w:r w:rsidRPr="00666374">
              <w:rPr>
                <w:rFonts w:ascii="Cambria" w:hAnsi="Cambria"/>
                <w:b/>
                <w:sz w:val="22"/>
              </w:rPr>
              <w:t>Q </w:t>
            </w:r>
            <w:proofErr w:type="gramStart"/>
            <w:r w:rsidRPr="00666374">
              <w:rPr>
                <w:rFonts w:ascii="Cambria" w:hAnsi="Cambria"/>
                <w:b/>
                <w:sz w:val="22"/>
              </w:rPr>
              <w:t>2 :</w:t>
            </w:r>
            <w:proofErr w:type="gramEnd"/>
            <w:r w:rsidRPr="00666374">
              <w:rPr>
                <w:rFonts w:ascii="Cambria" w:hAnsi="Cambria"/>
                <w:b/>
                <w:sz w:val="22"/>
              </w:rPr>
              <w:t xml:space="preserve"> Comment se fait-</w:t>
            </w:r>
            <w:proofErr w:type="spellStart"/>
            <w:r w:rsidRPr="00666374">
              <w:rPr>
                <w:rFonts w:ascii="Cambria" w:hAnsi="Cambria"/>
                <w:b/>
                <w:sz w:val="22"/>
              </w:rPr>
              <w:t>il</w:t>
            </w:r>
            <w:proofErr w:type="spellEnd"/>
            <w:r w:rsidRPr="00666374">
              <w:rPr>
                <w:rFonts w:ascii="Cambria" w:hAnsi="Cambria"/>
                <w:b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b/>
                <w:sz w:val="22"/>
              </w:rPr>
              <w:t>qu</w:t>
            </w:r>
            <w:r w:rsidR="004C6DEF" w:rsidRPr="00666374">
              <w:rPr>
                <w:rFonts w:ascii="Cambria" w:hAnsi="Cambria"/>
                <w:b/>
                <w:sz w:val="22"/>
              </w:rPr>
              <w:t>’</w:t>
            </w:r>
            <w:r w:rsidRPr="00666374">
              <w:rPr>
                <w:rFonts w:ascii="Cambria" w:hAnsi="Cambria"/>
                <w:b/>
                <w:sz w:val="22"/>
              </w:rPr>
              <w:t>il</w:t>
            </w:r>
            <w:proofErr w:type="spellEnd"/>
            <w:r w:rsidRPr="00666374">
              <w:rPr>
                <w:rFonts w:ascii="Cambria" w:hAnsi="Cambria"/>
                <w:b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b/>
                <w:sz w:val="22"/>
              </w:rPr>
              <w:t>y en</w:t>
            </w:r>
            <w:proofErr w:type="spellEnd"/>
            <w:r w:rsidRPr="00666374">
              <w:rPr>
                <w:rFonts w:ascii="Cambria" w:hAnsi="Cambria"/>
                <w:b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b/>
                <w:sz w:val="22"/>
              </w:rPr>
              <w:t>ait</w:t>
            </w:r>
            <w:proofErr w:type="spellEnd"/>
            <w:r w:rsidRPr="00666374">
              <w:rPr>
                <w:rFonts w:ascii="Cambria" w:hAnsi="Cambria"/>
                <w:b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b/>
                <w:sz w:val="22"/>
              </w:rPr>
              <w:t>autant</w:t>
            </w:r>
            <w:proofErr w:type="spellEnd"/>
            <w:r w:rsidRPr="00666374">
              <w:rPr>
                <w:rFonts w:ascii="Cambria" w:hAnsi="Cambria"/>
                <w:b/>
                <w:sz w:val="22"/>
              </w:rPr>
              <w:t xml:space="preserve">? </w:t>
            </w:r>
          </w:p>
          <w:p w:rsidR="00C5224D" w:rsidRPr="00666374" w:rsidRDefault="00C5224D" w:rsidP="005567BF">
            <w:pPr>
              <w:spacing w:after="120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666374">
              <w:rPr>
                <w:rFonts w:ascii="Cambria" w:hAnsi="Cambria"/>
                <w:sz w:val="22"/>
              </w:rPr>
              <w:t>R :</w:t>
            </w:r>
            <w:proofErr w:type="gramEnd"/>
            <w:r w:rsidRPr="00666374">
              <w:rPr>
                <w:rFonts w:ascii="Cambria" w:hAnsi="Cambria"/>
                <w:sz w:val="22"/>
              </w:rPr>
              <w:t xml:space="preserve"> Le cancer </w:t>
            </w:r>
            <w:proofErr w:type="spellStart"/>
            <w:r w:rsidRPr="00666374">
              <w:rPr>
                <w:rFonts w:ascii="Cambria" w:hAnsi="Cambria"/>
                <w:sz w:val="22"/>
              </w:rPr>
              <w:t>est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une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maladie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des cellules. </w:t>
            </w:r>
            <w:proofErr w:type="spellStart"/>
            <w:r w:rsidRPr="00666374">
              <w:rPr>
                <w:rFonts w:ascii="Cambria" w:hAnsi="Cambria"/>
                <w:sz w:val="22"/>
              </w:rPr>
              <w:t>Chaque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type de cellules (p</w:t>
            </w:r>
            <w:r w:rsidR="004C6DEF" w:rsidRPr="00666374">
              <w:rPr>
                <w:rFonts w:ascii="Cambria" w:hAnsi="Cambria"/>
                <w:sz w:val="22"/>
              </w:rPr>
              <w:t>. </w:t>
            </w:r>
            <w:r w:rsidRPr="00666374">
              <w:rPr>
                <w:rFonts w:ascii="Cambria" w:hAnsi="Cambria"/>
                <w:sz w:val="22"/>
              </w:rPr>
              <w:t>ex. </w:t>
            </w:r>
            <w:r w:rsidR="00B34B39" w:rsidRPr="00666374">
              <w:rPr>
                <w:rFonts w:ascii="Cambria" w:hAnsi="Cambria"/>
                <w:sz w:val="22"/>
              </w:rPr>
              <w:t>les c</w:t>
            </w:r>
            <w:r w:rsidRPr="00666374">
              <w:rPr>
                <w:rFonts w:ascii="Cambria" w:hAnsi="Cambria"/>
                <w:sz w:val="22"/>
              </w:rPr>
              <w:t xml:space="preserve">ellules de la </w:t>
            </w:r>
            <w:proofErr w:type="spellStart"/>
            <w:r w:rsidRPr="00666374">
              <w:rPr>
                <w:rFonts w:ascii="Cambria" w:hAnsi="Cambria"/>
                <w:sz w:val="22"/>
              </w:rPr>
              <w:t>peau</w:t>
            </w:r>
            <w:proofErr w:type="spellEnd"/>
            <w:r w:rsidR="004C6DEF" w:rsidRPr="00666374">
              <w:rPr>
                <w:rFonts w:ascii="Cambria" w:hAnsi="Cambria"/>
                <w:sz w:val="22"/>
              </w:rPr>
              <w:t xml:space="preserve"> et</w:t>
            </w:r>
            <w:r w:rsidRPr="00666374">
              <w:rPr>
                <w:rFonts w:ascii="Cambria" w:hAnsi="Cambria"/>
                <w:sz w:val="22"/>
              </w:rPr>
              <w:t xml:space="preserve"> des </w:t>
            </w:r>
            <w:proofErr w:type="spellStart"/>
            <w:r w:rsidRPr="00666374">
              <w:rPr>
                <w:rFonts w:ascii="Cambria" w:hAnsi="Cambria"/>
                <w:sz w:val="22"/>
              </w:rPr>
              <w:t>poumons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) </w:t>
            </w:r>
            <w:proofErr w:type="spellStart"/>
            <w:r w:rsidRPr="00666374">
              <w:rPr>
                <w:rFonts w:ascii="Cambria" w:hAnsi="Cambria"/>
                <w:sz w:val="22"/>
              </w:rPr>
              <w:t>donne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lieu à un type de cancer.</w:t>
            </w:r>
          </w:p>
          <w:p w:rsidR="00C5224D" w:rsidRPr="00666374" w:rsidRDefault="00766EB2" w:rsidP="00C5224D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66374">
              <w:rPr>
                <w:rFonts w:ascii="Cambria" w:hAnsi="Cambria"/>
                <w:sz w:val="22"/>
              </w:rPr>
              <w:t xml:space="preserve">Les </w:t>
            </w:r>
            <w:proofErr w:type="spellStart"/>
            <w:r w:rsidRPr="00666374">
              <w:rPr>
                <w:rFonts w:ascii="Cambria" w:hAnsi="Cambria"/>
                <w:sz w:val="22"/>
              </w:rPr>
              <w:t>différents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types de cancer </w:t>
            </w:r>
            <w:proofErr w:type="spellStart"/>
            <w:r w:rsidR="00C5224D" w:rsidRPr="00666374">
              <w:rPr>
                <w:rFonts w:ascii="Cambria" w:hAnsi="Cambria"/>
                <w:sz w:val="22"/>
              </w:rPr>
              <w:t>peuvent</w:t>
            </w:r>
            <w:proofErr w:type="spellEnd"/>
            <w:r w:rsidR="00C5224D"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="00C5224D" w:rsidRPr="00666374">
              <w:rPr>
                <w:rFonts w:ascii="Cambria" w:hAnsi="Cambria"/>
                <w:sz w:val="22"/>
              </w:rPr>
              <w:lastRenderedPageBreak/>
              <w:t>avoir</w:t>
            </w:r>
            <w:proofErr w:type="spellEnd"/>
            <w:r w:rsidR="00C5224D" w:rsidRPr="00666374">
              <w:rPr>
                <w:rFonts w:ascii="Cambria" w:hAnsi="Cambria"/>
                <w:sz w:val="22"/>
              </w:rPr>
              <w:t xml:space="preserve"> des causes </w:t>
            </w:r>
            <w:proofErr w:type="spellStart"/>
            <w:r w:rsidR="00C5224D" w:rsidRPr="00666374">
              <w:rPr>
                <w:rFonts w:ascii="Cambria" w:hAnsi="Cambria"/>
                <w:sz w:val="22"/>
              </w:rPr>
              <w:t>différentes</w:t>
            </w:r>
            <w:proofErr w:type="spellEnd"/>
            <w:r w:rsidR="00C5224D" w:rsidRPr="00666374">
              <w:rPr>
                <w:rFonts w:ascii="Cambria" w:hAnsi="Cambria"/>
                <w:sz w:val="22"/>
              </w:rPr>
              <w:t xml:space="preserve"> et </w:t>
            </w:r>
            <w:proofErr w:type="spellStart"/>
            <w:r w:rsidR="00C5224D" w:rsidRPr="00666374">
              <w:rPr>
                <w:rFonts w:ascii="Cambria" w:hAnsi="Cambria"/>
                <w:sz w:val="22"/>
              </w:rPr>
              <w:t>être</w:t>
            </w:r>
            <w:proofErr w:type="spellEnd"/>
            <w:r w:rsidR="00C5224D"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="00C5224D" w:rsidRPr="00666374">
              <w:rPr>
                <w:rFonts w:ascii="Cambria" w:hAnsi="Cambria"/>
                <w:sz w:val="22"/>
              </w:rPr>
              <w:t>traités</w:t>
            </w:r>
            <w:proofErr w:type="spellEnd"/>
            <w:r w:rsidR="00C5224D" w:rsidRPr="00666374">
              <w:rPr>
                <w:rFonts w:ascii="Cambria" w:hAnsi="Cambria"/>
                <w:sz w:val="22"/>
              </w:rPr>
              <w:t xml:space="preserve"> de </w:t>
            </w:r>
            <w:proofErr w:type="spellStart"/>
            <w:r w:rsidR="00C5224D" w:rsidRPr="00666374">
              <w:rPr>
                <w:rFonts w:ascii="Cambria" w:hAnsi="Cambria"/>
                <w:sz w:val="22"/>
              </w:rPr>
              <w:t>manières</w:t>
            </w:r>
            <w:proofErr w:type="spellEnd"/>
            <w:r w:rsidR="00C5224D"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="00C5224D" w:rsidRPr="00666374">
              <w:rPr>
                <w:rFonts w:ascii="Cambria" w:hAnsi="Cambria"/>
                <w:sz w:val="22"/>
              </w:rPr>
              <w:t>différentes</w:t>
            </w:r>
            <w:proofErr w:type="spellEnd"/>
            <w:r w:rsidR="00C5224D" w:rsidRPr="00666374">
              <w:rPr>
                <w:rFonts w:ascii="Cambria" w:hAnsi="Cambria"/>
                <w:sz w:val="22"/>
              </w:rPr>
              <w:t xml:space="preserve">. Nous </w:t>
            </w:r>
            <w:proofErr w:type="spellStart"/>
            <w:r w:rsidR="00C5224D" w:rsidRPr="00666374">
              <w:rPr>
                <w:rFonts w:ascii="Cambria" w:hAnsi="Cambria"/>
                <w:sz w:val="22"/>
              </w:rPr>
              <w:t>traitons</w:t>
            </w:r>
            <w:proofErr w:type="spellEnd"/>
            <w:r w:rsidR="00C5224D" w:rsidRPr="00666374">
              <w:rPr>
                <w:rFonts w:ascii="Cambria" w:hAnsi="Cambria"/>
                <w:sz w:val="22"/>
              </w:rPr>
              <w:t xml:space="preserve">, </w:t>
            </w:r>
            <w:proofErr w:type="spellStart"/>
            <w:r w:rsidR="00C5224D" w:rsidRPr="00666374">
              <w:rPr>
                <w:rFonts w:ascii="Cambria" w:hAnsi="Cambria"/>
                <w:sz w:val="22"/>
              </w:rPr>
              <w:t>actuellement</w:t>
            </w:r>
            <w:proofErr w:type="spellEnd"/>
            <w:r w:rsidR="00C5224D" w:rsidRPr="00666374">
              <w:rPr>
                <w:rFonts w:ascii="Cambria" w:hAnsi="Cambria"/>
                <w:sz w:val="22"/>
              </w:rPr>
              <w:t xml:space="preserve">, </w:t>
            </w:r>
            <w:proofErr w:type="spellStart"/>
            <w:r w:rsidR="00C5224D" w:rsidRPr="00666374">
              <w:rPr>
                <w:rFonts w:ascii="Cambria" w:hAnsi="Cambria"/>
                <w:sz w:val="22"/>
              </w:rPr>
              <w:t>certains</w:t>
            </w:r>
            <w:proofErr w:type="spellEnd"/>
            <w:r w:rsidR="00C5224D" w:rsidRPr="00666374">
              <w:rPr>
                <w:rFonts w:ascii="Cambria" w:hAnsi="Cambria"/>
                <w:sz w:val="22"/>
              </w:rPr>
              <w:t xml:space="preserve"> types de cancer</w:t>
            </w:r>
            <w:r w:rsidRPr="00666374">
              <w:rPr>
                <w:rFonts w:ascii="Cambria" w:hAnsi="Cambria"/>
                <w:sz w:val="22"/>
              </w:rPr>
              <w:t>s</w:t>
            </w:r>
            <w:r w:rsidR="00C5224D" w:rsidRPr="00666374">
              <w:rPr>
                <w:rFonts w:ascii="Cambria" w:hAnsi="Cambria"/>
                <w:sz w:val="22"/>
              </w:rPr>
              <w:t xml:space="preserve"> avec plus de </w:t>
            </w:r>
            <w:proofErr w:type="spellStart"/>
            <w:r w:rsidR="00C5224D" w:rsidRPr="00666374">
              <w:rPr>
                <w:rFonts w:ascii="Cambria" w:hAnsi="Cambria"/>
                <w:sz w:val="22"/>
              </w:rPr>
              <w:t>succès</w:t>
            </w:r>
            <w:proofErr w:type="spellEnd"/>
            <w:r w:rsidR="00C5224D"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="00C5224D" w:rsidRPr="00666374">
              <w:rPr>
                <w:rFonts w:ascii="Cambria" w:hAnsi="Cambria"/>
                <w:sz w:val="22"/>
              </w:rPr>
              <w:t>que</w:t>
            </w:r>
            <w:proofErr w:type="spellEnd"/>
            <w:r w:rsidR="00C5224D"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="00C5224D" w:rsidRPr="00666374">
              <w:rPr>
                <w:rFonts w:ascii="Cambria" w:hAnsi="Cambria"/>
                <w:sz w:val="22"/>
              </w:rPr>
              <w:t>d</w:t>
            </w:r>
            <w:r w:rsidR="004C6DEF" w:rsidRPr="00666374">
              <w:rPr>
                <w:rFonts w:ascii="Cambria" w:hAnsi="Cambria"/>
                <w:sz w:val="22"/>
              </w:rPr>
              <w:t>’</w:t>
            </w:r>
            <w:r w:rsidR="00C5224D" w:rsidRPr="00666374">
              <w:rPr>
                <w:rFonts w:ascii="Cambria" w:hAnsi="Cambria"/>
                <w:sz w:val="22"/>
              </w:rPr>
              <w:t>autres</w:t>
            </w:r>
            <w:proofErr w:type="spellEnd"/>
            <w:r w:rsidR="00C5224D" w:rsidRPr="00666374">
              <w:rPr>
                <w:rFonts w:ascii="Cambria" w:hAnsi="Cambria"/>
                <w:sz w:val="22"/>
              </w:rPr>
              <w:t xml:space="preserve">, </w:t>
            </w:r>
            <w:proofErr w:type="spellStart"/>
            <w:r w:rsidR="00C5224D" w:rsidRPr="00666374">
              <w:rPr>
                <w:rFonts w:ascii="Cambria" w:hAnsi="Cambria"/>
                <w:sz w:val="22"/>
              </w:rPr>
              <w:t>mais</w:t>
            </w:r>
            <w:proofErr w:type="spellEnd"/>
            <w:r w:rsidR="00C5224D" w:rsidRPr="00666374">
              <w:rPr>
                <w:rFonts w:ascii="Cambria" w:hAnsi="Cambria"/>
                <w:sz w:val="22"/>
              </w:rPr>
              <w:t xml:space="preserve"> nous </w:t>
            </w:r>
            <w:proofErr w:type="spellStart"/>
            <w:r w:rsidR="00C5224D" w:rsidRPr="00666374">
              <w:rPr>
                <w:rFonts w:ascii="Cambria" w:hAnsi="Cambria"/>
                <w:sz w:val="22"/>
              </w:rPr>
              <w:t>faisons</w:t>
            </w:r>
            <w:proofErr w:type="spellEnd"/>
            <w:r w:rsidR="00C5224D" w:rsidRPr="00666374">
              <w:rPr>
                <w:rFonts w:ascii="Cambria" w:hAnsi="Cambria"/>
                <w:sz w:val="22"/>
              </w:rPr>
              <w:t xml:space="preserve"> des </w:t>
            </w:r>
            <w:proofErr w:type="spellStart"/>
            <w:r w:rsidR="00C5224D" w:rsidRPr="00666374">
              <w:rPr>
                <w:rFonts w:ascii="Cambria" w:hAnsi="Cambria"/>
                <w:sz w:val="22"/>
              </w:rPr>
              <w:t>progrès</w:t>
            </w:r>
            <w:proofErr w:type="spellEnd"/>
            <w:r w:rsidR="00C5224D" w:rsidRPr="00666374">
              <w:rPr>
                <w:rFonts w:ascii="Cambria" w:hAnsi="Cambria"/>
                <w:sz w:val="22"/>
              </w:rPr>
              <w:t xml:space="preserve">. Le </w:t>
            </w:r>
            <w:proofErr w:type="spellStart"/>
            <w:r w:rsidR="00C5224D" w:rsidRPr="00666374">
              <w:rPr>
                <w:rFonts w:ascii="Cambria" w:hAnsi="Cambria"/>
                <w:sz w:val="22"/>
              </w:rPr>
              <w:t>dépistage</w:t>
            </w:r>
            <w:proofErr w:type="spellEnd"/>
            <w:r w:rsidR="00C5224D"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="00C5224D" w:rsidRPr="00666374">
              <w:rPr>
                <w:rFonts w:ascii="Cambria" w:hAnsi="Cambria"/>
                <w:sz w:val="22"/>
              </w:rPr>
              <w:t>précoce</w:t>
            </w:r>
            <w:proofErr w:type="spellEnd"/>
            <w:r w:rsidR="00C5224D"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="004C6DEF" w:rsidRPr="00666374">
              <w:rPr>
                <w:rFonts w:ascii="Cambria" w:hAnsi="Cambria"/>
                <w:sz w:val="22"/>
              </w:rPr>
              <w:t>augmente</w:t>
            </w:r>
            <w:proofErr w:type="spellEnd"/>
            <w:r w:rsidR="004C6DEF" w:rsidRPr="00666374">
              <w:rPr>
                <w:rFonts w:ascii="Cambria" w:hAnsi="Cambria"/>
                <w:sz w:val="22"/>
              </w:rPr>
              <w:t xml:space="preserve"> </w:t>
            </w:r>
            <w:r w:rsidR="00C5224D" w:rsidRPr="00666374">
              <w:rPr>
                <w:rFonts w:ascii="Cambria" w:hAnsi="Cambria"/>
                <w:sz w:val="22"/>
              </w:rPr>
              <w:t xml:space="preserve">les chances de </w:t>
            </w:r>
            <w:proofErr w:type="spellStart"/>
            <w:r w:rsidR="00C5224D" w:rsidRPr="00666374">
              <w:rPr>
                <w:rFonts w:ascii="Cambria" w:hAnsi="Cambria"/>
                <w:sz w:val="22"/>
              </w:rPr>
              <w:t>survie</w:t>
            </w:r>
            <w:proofErr w:type="spellEnd"/>
            <w:r w:rsidR="00C5224D" w:rsidRPr="00666374">
              <w:rPr>
                <w:rFonts w:ascii="Cambria" w:hAnsi="Cambria"/>
                <w:sz w:val="22"/>
              </w:rPr>
              <w:t>.</w:t>
            </w:r>
          </w:p>
          <w:p w:rsidR="00C5224D" w:rsidRPr="00666374" w:rsidRDefault="00C5224D" w:rsidP="00C5224D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66374">
              <w:rPr>
                <w:rFonts w:ascii="Cambria" w:hAnsi="Cambria"/>
                <w:sz w:val="22"/>
              </w:rPr>
              <w:t>Montrez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un </w:t>
            </w:r>
            <w:proofErr w:type="spellStart"/>
            <w:r w:rsidRPr="00666374">
              <w:rPr>
                <w:rFonts w:ascii="Cambria" w:hAnsi="Cambria"/>
                <w:sz w:val="22"/>
              </w:rPr>
              <w:t>diagramme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du corps </w:t>
            </w:r>
            <w:proofErr w:type="spellStart"/>
            <w:r w:rsidRPr="00666374">
              <w:rPr>
                <w:rFonts w:ascii="Cambria" w:hAnsi="Cambria"/>
                <w:sz w:val="22"/>
              </w:rPr>
              <w:t>humain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et </w:t>
            </w:r>
            <w:proofErr w:type="spellStart"/>
            <w:r w:rsidRPr="00666374">
              <w:rPr>
                <w:rFonts w:ascii="Cambria" w:hAnsi="Cambria"/>
                <w:sz w:val="22"/>
              </w:rPr>
              <w:t>pointez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les </w:t>
            </w:r>
            <w:proofErr w:type="spellStart"/>
            <w:r w:rsidRPr="00666374">
              <w:rPr>
                <w:rFonts w:ascii="Cambria" w:hAnsi="Cambria"/>
                <w:sz w:val="22"/>
              </w:rPr>
              <w:t>différents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organes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(p</w:t>
            </w:r>
            <w:r w:rsidR="004C6DEF" w:rsidRPr="00666374">
              <w:rPr>
                <w:rFonts w:ascii="Cambria" w:hAnsi="Cambria"/>
                <w:sz w:val="22"/>
              </w:rPr>
              <w:t>. </w:t>
            </w:r>
            <w:r w:rsidRPr="00666374">
              <w:rPr>
                <w:rFonts w:ascii="Cambria" w:hAnsi="Cambria"/>
                <w:sz w:val="22"/>
              </w:rPr>
              <w:t xml:space="preserve">ex. prostate, </w:t>
            </w:r>
            <w:proofErr w:type="spellStart"/>
            <w:r w:rsidRPr="00666374">
              <w:rPr>
                <w:rFonts w:ascii="Cambria" w:hAnsi="Cambria"/>
                <w:sz w:val="22"/>
              </w:rPr>
              <w:t>côlon</w:t>
            </w:r>
            <w:proofErr w:type="spellEnd"/>
            <w:r w:rsidR="004C6DEF" w:rsidRPr="00666374">
              <w:rPr>
                <w:rFonts w:ascii="Cambria" w:hAnsi="Cambria"/>
                <w:sz w:val="22"/>
              </w:rPr>
              <w:t xml:space="preserve"> et</w:t>
            </w:r>
            <w:r w:rsidRPr="00666374">
              <w:rPr>
                <w:rFonts w:ascii="Cambria" w:hAnsi="Cambria"/>
                <w:sz w:val="22"/>
              </w:rPr>
              <w:t xml:space="preserve"> col de </w:t>
            </w:r>
            <w:proofErr w:type="spellStart"/>
            <w:r w:rsidRPr="00666374">
              <w:rPr>
                <w:rFonts w:ascii="Cambria" w:hAnsi="Cambria"/>
                <w:sz w:val="22"/>
              </w:rPr>
              <w:t>l</w:t>
            </w:r>
            <w:r w:rsidR="004C6DEF" w:rsidRPr="00666374">
              <w:rPr>
                <w:rFonts w:ascii="Cambria" w:hAnsi="Cambria"/>
                <w:sz w:val="22"/>
              </w:rPr>
              <w:t>’</w:t>
            </w:r>
            <w:r w:rsidRPr="00666374">
              <w:rPr>
                <w:rFonts w:ascii="Cambria" w:hAnsi="Cambria"/>
                <w:sz w:val="22"/>
              </w:rPr>
              <w:t>utérus</w:t>
            </w:r>
            <w:proofErr w:type="spellEnd"/>
            <w:r w:rsidRPr="00666374">
              <w:rPr>
                <w:rFonts w:ascii="Cambria" w:hAnsi="Cambria"/>
                <w:sz w:val="22"/>
              </w:rPr>
              <w:t>).</w:t>
            </w:r>
          </w:p>
          <w:p w:rsidR="00C5224D" w:rsidRPr="00666374" w:rsidRDefault="00DD05C2" w:rsidP="00DD05C2">
            <w:pPr>
              <w:spacing w:before="120" w:after="6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66374">
              <w:rPr>
                <w:rFonts w:ascii="Cambria" w:hAnsi="Cambria"/>
                <w:sz w:val="22"/>
              </w:rPr>
              <w:t>Discutez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des cancers les plus courants aux TNO.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666374" w:rsidRDefault="00C5224D" w:rsidP="005567BF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66374">
              <w:rPr>
                <w:rFonts w:ascii="Cambria" w:hAnsi="Cambria"/>
                <w:sz w:val="22"/>
              </w:rPr>
              <w:lastRenderedPageBreak/>
              <w:t>Diapositives</w:t>
            </w:r>
            <w:proofErr w:type="spellEnd"/>
            <w:r w:rsidRPr="00666374">
              <w:rPr>
                <w:rFonts w:ascii="Cambria" w:hAnsi="Cambria"/>
                <w:sz w:val="22"/>
              </w:rPr>
              <w:t> 4 à 11</w:t>
            </w:r>
          </w:p>
        </w:tc>
      </w:tr>
      <w:tr w:rsidR="00C5224D" w:rsidRPr="00666374" w:rsidTr="008429BE">
        <w:trPr>
          <w:trHeight w:val="145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666374" w:rsidRDefault="00DD05C2" w:rsidP="008429B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66374">
              <w:rPr>
                <w:rFonts w:ascii="Cambria" w:hAnsi="Cambria"/>
                <w:sz w:val="22"/>
              </w:rPr>
              <w:lastRenderedPageBreak/>
              <w:t xml:space="preserve">Causes du cancer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666374" w:rsidRDefault="00C5224D" w:rsidP="008429B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66374">
              <w:rPr>
                <w:rFonts w:ascii="Cambria" w:hAnsi="Cambria"/>
                <w:sz w:val="22"/>
              </w:rPr>
              <w:t>10 min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666374" w:rsidRDefault="00DD05C2" w:rsidP="008429B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66374">
              <w:rPr>
                <w:rFonts w:ascii="Cambria" w:hAnsi="Cambria"/>
                <w:sz w:val="22"/>
              </w:rPr>
              <w:t>Divisez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la </w:t>
            </w:r>
            <w:proofErr w:type="spellStart"/>
            <w:r w:rsidRPr="00666374">
              <w:rPr>
                <w:rFonts w:ascii="Cambria" w:hAnsi="Cambria"/>
                <w:sz w:val="22"/>
              </w:rPr>
              <w:t>classe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en </w:t>
            </w:r>
            <w:proofErr w:type="spellStart"/>
            <w:r w:rsidRPr="00666374">
              <w:rPr>
                <w:rFonts w:ascii="Cambria" w:hAnsi="Cambria"/>
                <w:sz w:val="22"/>
              </w:rPr>
              <w:t>groupes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. </w:t>
            </w:r>
            <w:proofErr w:type="spellStart"/>
            <w:r w:rsidRPr="00666374">
              <w:rPr>
                <w:rFonts w:ascii="Cambria" w:hAnsi="Cambria"/>
                <w:sz w:val="22"/>
              </w:rPr>
              <w:t>Remettez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un </w:t>
            </w:r>
            <w:proofErr w:type="spellStart"/>
            <w:r w:rsidRPr="00666374">
              <w:rPr>
                <w:rFonts w:ascii="Cambria" w:hAnsi="Cambria"/>
                <w:sz w:val="22"/>
              </w:rPr>
              <w:t>paquet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de </w:t>
            </w:r>
            <w:proofErr w:type="spellStart"/>
            <w:r w:rsidRPr="00666374">
              <w:rPr>
                <w:rFonts w:ascii="Cambria" w:hAnsi="Cambria"/>
                <w:sz w:val="22"/>
              </w:rPr>
              <w:t>cartes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de causes à </w:t>
            </w:r>
            <w:proofErr w:type="spellStart"/>
            <w:r w:rsidRPr="00666374">
              <w:rPr>
                <w:rFonts w:ascii="Cambria" w:hAnsi="Cambria"/>
                <w:sz w:val="22"/>
              </w:rPr>
              <w:t>chaque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groupe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. </w:t>
            </w:r>
          </w:p>
          <w:p w:rsidR="00C5224D" w:rsidRPr="00666374" w:rsidRDefault="00C5224D" w:rsidP="008429B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66374">
              <w:rPr>
                <w:rFonts w:ascii="Cambria" w:hAnsi="Cambria"/>
                <w:sz w:val="22"/>
              </w:rPr>
              <w:t xml:space="preserve">Les </w:t>
            </w:r>
            <w:proofErr w:type="spellStart"/>
            <w:r w:rsidRPr="00666374">
              <w:rPr>
                <w:rFonts w:ascii="Cambria" w:hAnsi="Cambria"/>
                <w:sz w:val="22"/>
              </w:rPr>
              <w:t>groupes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doivent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brandir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les </w:t>
            </w:r>
            <w:proofErr w:type="spellStart"/>
            <w:r w:rsidRPr="00666374">
              <w:rPr>
                <w:rFonts w:ascii="Cambria" w:hAnsi="Cambria"/>
                <w:sz w:val="22"/>
              </w:rPr>
              <w:t>cartes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qui, </w:t>
            </w:r>
            <w:proofErr w:type="spellStart"/>
            <w:r w:rsidRPr="00666374">
              <w:rPr>
                <w:rFonts w:ascii="Cambria" w:hAnsi="Cambria"/>
                <w:sz w:val="22"/>
              </w:rPr>
              <w:t>selon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eux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, </w:t>
            </w:r>
            <w:proofErr w:type="spellStart"/>
            <w:r w:rsidRPr="00666374">
              <w:rPr>
                <w:rFonts w:ascii="Cambria" w:hAnsi="Cambria"/>
                <w:sz w:val="22"/>
              </w:rPr>
              <w:t>répondent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aux questions. </w:t>
            </w:r>
            <w:proofErr w:type="spellStart"/>
            <w:r w:rsidRPr="00666374">
              <w:rPr>
                <w:rFonts w:ascii="Cambria" w:hAnsi="Cambria"/>
                <w:sz w:val="22"/>
              </w:rPr>
              <w:t>Demandez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aux </w:t>
            </w:r>
            <w:proofErr w:type="spellStart"/>
            <w:r w:rsidRPr="00666374">
              <w:rPr>
                <w:rFonts w:ascii="Cambria" w:hAnsi="Cambria"/>
                <w:sz w:val="22"/>
              </w:rPr>
              <w:t>groupes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d</w:t>
            </w:r>
            <w:r w:rsidR="004C6DEF" w:rsidRPr="00666374">
              <w:rPr>
                <w:rFonts w:ascii="Cambria" w:hAnsi="Cambria"/>
                <w:sz w:val="22"/>
              </w:rPr>
              <w:t>’</w:t>
            </w:r>
            <w:r w:rsidRPr="00666374">
              <w:rPr>
                <w:rFonts w:ascii="Cambria" w:hAnsi="Cambria"/>
                <w:sz w:val="22"/>
              </w:rPr>
              <w:t>expliquer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leurs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choix</w:t>
            </w:r>
            <w:proofErr w:type="spellEnd"/>
            <w:r w:rsidRPr="00666374">
              <w:rPr>
                <w:rFonts w:ascii="Cambria" w:hAnsi="Cambria"/>
                <w:sz w:val="22"/>
              </w:rPr>
              <w:t>. Est-</w:t>
            </w:r>
            <w:proofErr w:type="spellStart"/>
            <w:r w:rsidRPr="00666374">
              <w:rPr>
                <w:rFonts w:ascii="Cambria" w:hAnsi="Cambria"/>
                <w:sz w:val="22"/>
              </w:rPr>
              <w:t>ce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que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tous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les </w:t>
            </w:r>
            <w:proofErr w:type="spellStart"/>
            <w:r w:rsidRPr="00666374">
              <w:rPr>
                <w:rFonts w:ascii="Cambria" w:hAnsi="Cambria"/>
                <w:sz w:val="22"/>
              </w:rPr>
              <w:t>groupes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sont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d</w:t>
            </w:r>
            <w:r w:rsidR="004C6DEF" w:rsidRPr="00666374">
              <w:rPr>
                <w:rFonts w:ascii="Cambria" w:hAnsi="Cambria"/>
                <w:sz w:val="22"/>
              </w:rPr>
              <w:t>’</w:t>
            </w:r>
            <w:r w:rsidRPr="00666374">
              <w:rPr>
                <w:rFonts w:ascii="Cambria" w:hAnsi="Cambria"/>
                <w:sz w:val="22"/>
              </w:rPr>
              <w:t>accord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? </w:t>
            </w:r>
            <w:proofErr w:type="spellStart"/>
            <w:r w:rsidRPr="00666374">
              <w:rPr>
                <w:rFonts w:ascii="Cambria" w:hAnsi="Cambria"/>
                <w:sz w:val="22"/>
              </w:rPr>
              <w:t>Pourquoi</w:t>
            </w:r>
            <w:proofErr w:type="spellEnd"/>
            <w:r w:rsidRPr="00666374">
              <w:rPr>
                <w:rFonts w:ascii="Cambria" w:hAnsi="Cambria"/>
                <w:sz w:val="22"/>
              </w:rPr>
              <w:t>?</w:t>
            </w:r>
          </w:p>
          <w:p w:rsidR="00C5224D" w:rsidRPr="00666374" w:rsidRDefault="00C5224D" w:rsidP="00DD05C2">
            <w:pPr>
              <w:spacing w:before="120"/>
              <w:rPr>
                <w:rFonts w:ascii="Cambria" w:hAnsi="Cambria"/>
                <w:b/>
                <w:sz w:val="22"/>
                <w:szCs w:val="22"/>
              </w:rPr>
            </w:pPr>
            <w:r w:rsidRPr="00666374">
              <w:rPr>
                <w:rFonts w:ascii="Cambria" w:hAnsi="Cambria"/>
                <w:b/>
                <w:sz w:val="22"/>
              </w:rPr>
              <w:t>Q </w:t>
            </w:r>
            <w:proofErr w:type="gramStart"/>
            <w:r w:rsidRPr="00666374">
              <w:rPr>
                <w:rFonts w:ascii="Cambria" w:hAnsi="Cambria"/>
                <w:b/>
                <w:sz w:val="22"/>
              </w:rPr>
              <w:t>1 :</w:t>
            </w:r>
            <w:proofErr w:type="gramEnd"/>
            <w:r w:rsidRPr="00666374">
              <w:rPr>
                <w:rFonts w:ascii="Cambria" w:hAnsi="Cambria"/>
                <w:b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b/>
                <w:sz w:val="22"/>
              </w:rPr>
              <w:t>Lequel</w:t>
            </w:r>
            <w:proofErr w:type="spellEnd"/>
            <w:r w:rsidRPr="00666374">
              <w:rPr>
                <w:rFonts w:ascii="Cambria" w:hAnsi="Cambria"/>
                <w:b/>
                <w:sz w:val="22"/>
              </w:rPr>
              <w:t xml:space="preserve"> des </w:t>
            </w:r>
            <w:proofErr w:type="spellStart"/>
            <w:r w:rsidRPr="00666374">
              <w:rPr>
                <w:rFonts w:ascii="Cambria" w:hAnsi="Cambria"/>
                <w:b/>
                <w:sz w:val="22"/>
              </w:rPr>
              <w:t>éléments</w:t>
            </w:r>
            <w:proofErr w:type="spellEnd"/>
            <w:r w:rsidRPr="00666374">
              <w:rPr>
                <w:rFonts w:ascii="Cambria" w:hAnsi="Cambria"/>
                <w:b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b/>
                <w:sz w:val="22"/>
              </w:rPr>
              <w:t>suivants</w:t>
            </w:r>
            <w:proofErr w:type="spellEnd"/>
            <w:r w:rsidRPr="00666374">
              <w:rPr>
                <w:rFonts w:ascii="Cambria" w:hAnsi="Cambria"/>
                <w:b/>
                <w:sz w:val="22"/>
              </w:rPr>
              <w:t xml:space="preserve"> ne cause pas le cancer?</w:t>
            </w:r>
          </w:p>
          <w:p w:rsidR="00C5224D" w:rsidRPr="00666374" w:rsidRDefault="00C5224D" w:rsidP="00DD05C2">
            <w:pPr>
              <w:spacing w:after="120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666374">
              <w:rPr>
                <w:rFonts w:ascii="Cambria" w:hAnsi="Cambria"/>
                <w:sz w:val="22"/>
              </w:rPr>
              <w:t>R :</w:t>
            </w:r>
            <w:proofErr w:type="gram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L</w:t>
            </w:r>
            <w:r w:rsidR="004C6DEF" w:rsidRPr="00666374">
              <w:rPr>
                <w:rFonts w:ascii="Cambria" w:hAnsi="Cambria"/>
                <w:sz w:val="22"/>
              </w:rPr>
              <w:t>’</w:t>
            </w:r>
            <w:r w:rsidRPr="00666374">
              <w:rPr>
                <w:rFonts w:ascii="Cambria" w:hAnsi="Cambria"/>
                <w:sz w:val="22"/>
              </w:rPr>
              <w:t>eau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. </w:t>
            </w:r>
            <w:proofErr w:type="spellStart"/>
            <w:r w:rsidRPr="00666374">
              <w:rPr>
                <w:rFonts w:ascii="Cambria" w:hAnsi="Cambria"/>
                <w:sz w:val="22"/>
              </w:rPr>
              <w:t>Retirez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les </w:t>
            </w:r>
            <w:proofErr w:type="spellStart"/>
            <w:r w:rsidRPr="00666374">
              <w:rPr>
                <w:rFonts w:ascii="Cambria" w:hAnsi="Cambria"/>
                <w:sz w:val="22"/>
              </w:rPr>
              <w:t>cartes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r w:rsidR="004C6DEF" w:rsidRPr="00666374">
              <w:rPr>
                <w:rFonts w:ascii="Cambria" w:hAnsi="Cambria"/>
                <w:sz w:val="22"/>
              </w:rPr>
              <w:t xml:space="preserve">de </w:t>
            </w:r>
            <w:proofErr w:type="spellStart"/>
            <w:r w:rsidR="004C6DEF" w:rsidRPr="00666374">
              <w:rPr>
                <w:rFonts w:ascii="Cambria" w:hAnsi="Cambria"/>
                <w:sz w:val="22"/>
              </w:rPr>
              <w:t>l’eau</w:t>
            </w:r>
            <w:proofErr w:type="spellEnd"/>
            <w:r w:rsidR="004C6DEF" w:rsidRPr="00666374">
              <w:rPr>
                <w:rFonts w:ascii="Cambria" w:hAnsi="Cambria"/>
                <w:sz w:val="22"/>
              </w:rPr>
              <w:t xml:space="preserve"> </w:t>
            </w:r>
            <w:r w:rsidRPr="00666374">
              <w:rPr>
                <w:rFonts w:ascii="Cambria" w:hAnsi="Cambria"/>
                <w:sz w:val="22"/>
              </w:rPr>
              <w:t xml:space="preserve">du </w:t>
            </w:r>
            <w:proofErr w:type="spellStart"/>
            <w:r w:rsidRPr="00666374">
              <w:rPr>
                <w:rFonts w:ascii="Cambria" w:hAnsi="Cambria"/>
                <w:sz w:val="22"/>
              </w:rPr>
              <w:t>jeu</w:t>
            </w:r>
            <w:proofErr w:type="spellEnd"/>
            <w:r w:rsidRPr="00666374">
              <w:rPr>
                <w:rFonts w:ascii="Cambria" w:hAnsi="Cambria"/>
                <w:sz w:val="22"/>
              </w:rPr>
              <w:t>.</w:t>
            </w:r>
          </w:p>
          <w:p w:rsidR="00C5224D" w:rsidRPr="00666374" w:rsidRDefault="00C5224D" w:rsidP="00DD05C2">
            <w:pPr>
              <w:spacing w:before="120"/>
              <w:rPr>
                <w:rFonts w:ascii="Cambria" w:hAnsi="Cambria"/>
                <w:b/>
                <w:sz w:val="22"/>
                <w:szCs w:val="22"/>
              </w:rPr>
            </w:pPr>
            <w:r w:rsidRPr="00666374">
              <w:rPr>
                <w:rFonts w:ascii="Cambria" w:hAnsi="Cambria"/>
                <w:b/>
                <w:sz w:val="22"/>
              </w:rPr>
              <w:t>Q </w:t>
            </w:r>
            <w:proofErr w:type="gramStart"/>
            <w:r w:rsidRPr="00666374">
              <w:rPr>
                <w:rFonts w:ascii="Cambria" w:hAnsi="Cambria"/>
                <w:b/>
                <w:sz w:val="22"/>
              </w:rPr>
              <w:t>2 :</w:t>
            </w:r>
            <w:proofErr w:type="gramEnd"/>
            <w:r w:rsidRPr="00666374">
              <w:rPr>
                <w:rFonts w:ascii="Cambria" w:hAnsi="Cambria"/>
                <w:b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b/>
                <w:sz w:val="22"/>
              </w:rPr>
              <w:t>Quels</w:t>
            </w:r>
            <w:proofErr w:type="spellEnd"/>
            <w:r w:rsidRPr="00666374">
              <w:rPr>
                <w:rFonts w:ascii="Cambria" w:hAnsi="Cambria"/>
                <w:b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b/>
                <w:sz w:val="22"/>
              </w:rPr>
              <w:t>éléments</w:t>
            </w:r>
            <w:proofErr w:type="spellEnd"/>
            <w:r w:rsidRPr="00666374">
              <w:rPr>
                <w:rFonts w:ascii="Cambria" w:hAnsi="Cambria"/>
                <w:b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b/>
                <w:sz w:val="22"/>
              </w:rPr>
              <w:t>pouvez-vous</w:t>
            </w:r>
            <w:proofErr w:type="spellEnd"/>
            <w:r w:rsidRPr="00666374">
              <w:rPr>
                <w:rFonts w:ascii="Cambria" w:hAnsi="Cambria"/>
                <w:b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b/>
                <w:sz w:val="22"/>
              </w:rPr>
              <w:t>contrôler</w:t>
            </w:r>
            <w:proofErr w:type="spellEnd"/>
            <w:r w:rsidRPr="00666374">
              <w:rPr>
                <w:rFonts w:ascii="Cambria" w:hAnsi="Cambria"/>
                <w:b/>
                <w:sz w:val="22"/>
              </w:rPr>
              <w:t>?</w:t>
            </w:r>
          </w:p>
          <w:p w:rsidR="00C5224D" w:rsidRPr="00666374" w:rsidRDefault="00C5224D" w:rsidP="00DD05C2">
            <w:pPr>
              <w:spacing w:after="120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666374">
              <w:rPr>
                <w:rFonts w:ascii="Cambria" w:hAnsi="Cambria"/>
                <w:sz w:val="22"/>
              </w:rPr>
              <w:t>R :</w:t>
            </w:r>
            <w:proofErr w:type="gramEnd"/>
            <w:r w:rsidRPr="00666374">
              <w:rPr>
                <w:rFonts w:ascii="Cambria" w:hAnsi="Cambria"/>
                <w:sz w:val="22"/>
              </w:rPr>
              <w:t xml:space="preserve"> Le </w:t>
            </w:r>
            <w:proofErr w:type="spellStart"/>
            <w:r w:rsidRPr="00666374">
              <w:rPr>
                <w:rFonts w:ascii="Cambria" w:hAnsi="Cambria"/>
                <w:sz w:val="22"/>
              </w:rPr>
              <w:t>tabagisme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, </w:t>
            </w:r>
            <w:proofErr w:type="spellStart"/>
            <w:r w:rsidRPr="00666374">
              <w:rPr>
                <w:rFonts w:ascii="Cambria" w:hAnsi="Cambria"/>
                <w:sz w:val="22"/>
              </w:rPr>
              <w:t>l</w:t>
            </w:r>
            <w:r w:rsidR="004C6DEF" w:rsidRPr="00666374">
              <w:rPr>
                <w:rFonts w:ascii="Cambria" w:hAnsi="Cambria"/>
                <w:sz w:val="22"/>
              </w:rPr>
              <w:t>’</w:t>
            </w:r>
            <w:r w:rsidRPr="00666374">
              <w:rPr>
                <w:rFonts w:ascii="Cambria" w:hAnsi="Cambria"/>
                <w:sz w:val="22"/>
              </w:rPr>
              <w:t>alimentation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/le </w:t>
            </w:r>
            <w:proofErr w:type="spellStart"/>
            <w:r w:rsidRPr="00666374">
              <w:rPr>
                <w:rFonts w:ascii="Cambria" w:hAnsi="Cambria"/>
                <w:sz w:val="22"/>
              </w:rPr>
              <w:t>poids</w:t>
            </w:r>
            <w:proofErr w:type="spellEnd"/>
            <w:r w:rsidRPr="00666374">
              <w:rPr>
                <w:rFonts w:ascii="Cambria" w:hAnsi="Cambria"/>
                <w:sz w:val="22"/>
              </w:rPr>
              <w:t>/</w:t>
            </w:r>
            <w:proofErr w:type="spellStart"/>
            <w:r w:rsidRPr="00666374">
              <w:rPr>
                <w:rFonts w:ascii="Cambria" w:hAnsi="Cambria"/>
                <w:sz w:val="22"/>
              </w:rPr>
              <w:t>l</w:t>
            </w:r>
            <w:r w:rsidR="004C6DEF" w:rsidRPr="00666374">
              <w:rPr>
                <w:rFonts w:ascii="Cambria" w:hAnsi="Cambria"/>
                <w:sz w:val="22"/>
              </w:rPr>
              <w:t>’</w:t>
            </w:r>
            <w:r w:rsidRPr="00666374">
              <w:rPr>
                <w:rFonts w:ascii="Cambria" w:hAnsi="Cambria"/>
                <w:sz w:val="22"/>
              </w:rPr>
              <w:t>activité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physique, </w:t>
            </w:r>
            <w:proofErr w:type="spellStart"/>
            <w:r w:rsidRPr="00666374">
              <w:rPr>
                <w:rFonts w:ascii="Cambria" w:hAnsi="Cambria"/>
                <w:sz w:val="22"/>
              </w:rPr>
              <w:t>l</w:t>
            </w:r>
            <w:r w:rsidR="004C6DEF" w:rsidRPr="00666374">
              <w:rPr>
                <w:rFonts w:ascii="Cambria" w:hAnsi="Cambria"/>
                <w:sz w:val="22"/>
              </w:rPr>
              <w:t>’</w:t>
            </w:r>
            <w:r w:rsidRPr="00666374">
              <w:rPr>
                <w:rFonts w:ascii="Cambria" w:hAnsi="Cambria"/>
                <w:sz w:val="22"/>
              </w:rPr>
              <w:t>alcool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, les </w:t>
            </w:r>
            <w:proofErr w:type="spellStart"/>
            <w:r w:rsidRPr="00666374">
              <w:rPr>
                <w:rFonts w:ascii="Cambria" w:hAnsi="Cambria"/>
                <w:sz w:val="22"/>
              </w:rPr>
              <w:t>rayons</w:t>
            </w:r>
            <w:proofErr w:type="spellEnd"/>
            <w:r w:rsidRPr="00666374">
              <w:rPr>
                <w:rFonts w:ascii="Cambria" w:hAnsi="Cambria"/>
                <w:sz w:val="22"/>
              </w:rPr>
              <w:t> UV.</w:t>
            </w:r>
          </w:p>
          <w:p w:rsidR="00C5224D" w:rsidRPr="00666374" w:rsidRDefault="00C5224D" w:rsidP="00DD05C2">
            <w:pPr>
              <w:spacing w:before="120"/>
              <w:rPr>
                <w:rFonts w:ascii="Cambria" w:hAnsi="Cambria"/>
                <w:b/>
                <w:sz w:val="22"/>
                <w:szCs w:val="22"/>
              </w:rPr>
            </w:pPr>
            <w:r w:rsidRPr="00666374">
              <w:rPr>
                <w:rFonts w:ascii="Cambria" w:hAnsi="Cambria"/>
                <w:b/>
                <w:sz w:val="22"/>
              </w:rPr>
              <w:t>Q </w:t>
            </w:r>
            <w:proofErr w:type="gramStart"/>
            <w:r w:rsidRPr="00666374">
              <w:rPr>
                <w:rFonts w:ascii="Cambria" w:hAnsi="Cambria"/>
                <w:b/>
                <w:sz w:val="22"/>
              </w:rPr>
              <w:t>3 :</w:t>
            </w:r>
            <w:proofErr w:type="gramEnd"/>
            <w:r w:rsidRPr="00666374">
              <w:rPr>
                <w:rFonts w:ascii="Cambria" w:hAnsi="Cambria"/>
                <w:b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b/>
                <w:sz w:val="22"/>
              </w:rPr>
              <w:t>Quelle</w:t>
            </w:r>
            <w:proofErr w:type="spellEnd"/>
            <w:r w:rsidRPr="00666374">
              <w:rPr>
                <w:rFonts w:ascii="Cambria" w:hAnsi="Cambria"/>
                <w:b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b/>
                <w:sz w:val="22"/>
              </w:rPr>
              <w:t>est</w:t>
            </w:r>
            <w:proofErr w:type="spellEnd"/>
            <w:r w:rsidRPr="00666374">
              <w:rPr>
                <w:rFonts w:ascii="Cambria" w:hAnsi="Cambria"/>
                <w:b/>
                <w:sz w:val="22"/>
              </w:rPr>
              <w:t xml:space="preserve"> la première cause d</w:t>
            </w:r>
            <w:r w:rsidR="004C6DEF" w:rsidRPr="00666374">
              <w:rPr>
                <w:rFonts w:ascii="Cambria" w:hAnsi="Cambria"/>
                <w:b/>
                <w:sz w:val="22"/>
              </w:rPr>
              <w:t>e</w:t>
            </w:r>
            <w:r w:rsidRPr="00666374">
              <w:rPr>
                <w:rFonts w:ascii="Cambria" w:hAnsi="Cambria"/>
                <w:b/>
                <w:sz w:val="22"/>
              </w:rPr>
              <w:t xml:space="preserve"> cancer du </w:t>
            </w:r>
            <w:proofErr w:type="spellStart"/>
            <w:r w:rsidRPr="00666374">
              <w:rPr>
                <w:rFonts w:ascii="Cambria" w:hAnsi="Cambria"/>
                <w:b/>
                <w:sz w:val="22"/>
              </w:rPr>
              <w:t>poumon</w:t>
            </w:r>
            <w:proofErr w:type="spellEnd"/>
            <w:r w:rsidRPr="00666374">
              <w:rPr>
                <w:rFonts w:ascii="Cambria" w:hAnsi="Cambria"/>
                <w:b/>
                <w:sz w:val="22"/>
              </w:rPr>
              <w:t xml:space="preserve"> aux TNO?</w:t>
            </w:r>
          </w:p>
          <w:p w:rsidR="00C5224D" w:rsidRPr="00666374" w:rsidRDefault="00C5224D" w:rsidP="00DD05C2">
            <w:pPr>
              <w:rPr>
                <w:rFonts w:ascii="Cambria" w:hAnsi="Cambria"/>
                <w:sz w:val="22"/>
                <w:szCs w:val="22"/>
              </w:rPr>
            </w:pPr>
            <w:proofErr w:type="gramStart"/>
            <w:r w:rsidRPr="00666374">
              <w:rPr>
                <w:rFonts w:ascii="Cambria" w:hAnsi="Cambria"/>
                <w:sz w:val="22"/>
              </w:rPr>
              <w:t>R :</w:t>
            </w:r>
            <w:proofErr w:type="gramEnd"/>
            <w:r w:rsidRPr="00666374">
              <w:rPr>
                <w:rFonts w:ascii="Cambria" w:hAnsi="Cambria"/>
                <w:sz w:val="22"/>
              </w:rPr>
              <w:t xml:space="preserve"> Le </w:t>
            </w:r>
            <w:proofErr w:type="spellStart"/>
            <w:r w:rsidRPr="00666374">
              <w:rPr>
                <w:rFonts w:ascii="Cambria" w:hAnsi="Cambria"/>
                <w:sz w:val="22"/>
              </w:rPr>
              <w:t>tabagisme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. Le </w:t>
            </w:r>
            <w:proofErr w:type="spellStart"/>
            <w:r w:rsidRPr="00666374">
              <w:rPr>
                <w:rFonts w:ascii="Cambria" w:hAnsi="Cambria"/>
                <w:sz w:val="22"/>
              </w:rPr>
              <w:t>tabagisme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cause par </w:t>
            </w:r>
            <w:proofErr w:type="spellStart"/>
            <w:r w:rsidRPr="00666374">
              <w:rPr>
                <w:rFonts w:ascii="Cambria" w:hAnsi="Cambria"/>
                <w:sz w:val="22"/>
              </w:rPr>
              <w:t>ailleurs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d</w:t>
            </w:r>
            <w:r w:rsidR="004C6DEF" w:rsidRPr="00666374">
              <w:rPr>
                <w:rFonts w:ascii="Cambria" w:hAnsi="Cambria"/>
                <w:sz w:val="22"/>
              </w:rPr>
              <w:t>’</w:t>
            </w:r>
            <w:r w:rsidRPr="00666374">
              <w:rPr>
                <w:rFonts w:ascii="Cambria" w:hAnsi="Cambria"/>
                <w:sz w:val="22"/>
              </w:rPr>
              <w:t>autres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types de cancer</w:t>
            </w:r>
            <w:r w:rsidR="00766EB2" w:rsidRPr="00666374">
              <w:rPr>
                <w:rFonts w:ascii="Cambria" w:hAnsi="Cambria"/>
                <w:sz w:val="22"/>
              </w:rPr>
              <w:t>s</w:t>
            </w:r>
            <w:r w:rsidRPr="00666374">
              <w:rPr>
                <w:rFonts w:ascii="Cambria" w:hAnsi="Cambria"/>
                <w:sz w:val="22"/>
              </w:rPr>
              <w:t xml:space="preserve">. La </w:t>
            </w:r>
            <w:proofErr w:type="spellStart"/>
            <w:r w:rsidRPr="00666374">
              <w:rPr>
                <w:rFonts w:ascii="Cambria" w:hAnsi="Cambria"/>
                <w:sz w:val="22"/>
              </w:rPr>
              <w:t>fumée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secondaire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est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, </w:t>
            </w:r>
            <w:proofErr w:type="spellStart"/>
            <w:r w:rsidRPr="00666374">
              <w:rPr>
                <w:rFonts w:ascii="Cambria" w:hAnsi="Cambria"/>
                <w:sz w:val="22"/>
              </w:rPr>
              <w:t>elle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aussi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, </w:t>
            </w:r>
            <w:proofErr w:type="spellStart"/>
            <w:r w:rsidRPr="00666374">
              <w:rPr>
                <w:rFonts w:ascii="Cambria" w:hAnsi="Cambria"/>
                <w:sz w:val="22"/>
              </w:rPr>
              <w:t>associée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au cancer du </w:t>
            </w:r>
            <w:proofErr w:type="spellStart"/>
            <w:r w:rsidRPr="00666374">
              <w:rPr>
                <w:rFonts w:ascii="Cambria" w:hAnsi="Cambria"/>
                <w:sz w:val="22"/>
              </w:rPr>
              <w:t>poumon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. </w:t>
            </w:r>
            <w:proofErr w:type="spellStart"/>
            <w:r w:rsidRPr="00666374">
              <w:rPr>
                <w:rFonts w:ascii="Cambria" w:hAnsi="Cambria"/>
                <w:sz w:val="22"/>
              </w:rPr>
              <w:t>Dans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l</w:t>
            </w:r>
            <w:r w:rsidR="004C6DEF" w:rsidRPr="00666374">
              <w:rPr>
                <w:rFonts w:ascii="Cambria" w:hAnsi="Cambria"/>
                <w:sz w:val="22"/>
              </w:rPr>
              <w:t>’</w:t>
            </w:r>
            <w:r w:rsidRPr="00666374">
              <w:rPr>
                <w:rFonts w:ascii="Cambria" w:hAnsi="Cambria"/>
                <w:sz w:val="22"/>
              </w:rPr>
              <w:t>ensemble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du Canada, 17 % des </w:t>
            </w:r>
            <w:proofErr w:type="spellStart"/>
            <w:r w:rsidR="004C6DEF" w:rsidRPr="00666374">
              <w:rPr>
                <w:rFonts w:ascii="Cambria" w:hAnsi="Cambria"/>
                <w:sz w:val="22"/>
              </w:rPr>
              <w:t>personnes</w:t>
            </w:r>
            <w:proofErr w:type="spellEnd"/>
            <w:r w:rsidR="004C6DEF" w:rsidRPr="00666374">
              <w:rPr>
                <w:rFonts w:ascii="Cambria" w:hAnsi="Cambria"/>
                <w:sz w:val="22"/>
              </w:rPr>
              <w:t xml:space="preserve"> </w:t>
            </w:r>
            <w:r w:rsidRPr="00666374">
              <w:rPr>
                <w:rFonts w:ascii="Cambria" w:hAnsi="Cambria"/>
                <w:sz w:val="22"/>
              </w:rPr>
              <w:t>de plus de 15 </w:t>
            </w:r>
            <w:proofErr w:type="spellStart"/>
            <w:r w:rsidRPr="00666374">
              <w:rPr>
                <w:rFonts w:ascii="Cambria" w:hAnsi="Cambria"/>
                <w:sz w:val="22"/>
              </w:rPr>
              <w:t>ans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sont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fumeurs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. Aux TNO, </w:t>
            </w:r>
            <w:proofErr w:type="spellStart"/>
            <w:r w:rsidRPr="00666374">
              <w:rPr>
                <w:rFonts w:ascii="Cambria" w:hAnsi="Cambria"/>
                <w:sz w:val="22"/>
              </w:rPr>
              <w:t>ce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chiffre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grimpe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à 34 %. Le cancer du </w:t>
            </w:r>
            <w:proofErr w:type="spellStart"/>
            <w:r w:rsidRPr="00666374">
              <w:rPr>
                <w:rFonts w:ascii="Cambria" w:hAnsi="Cambria"/>
                <w:sz w:val="22"/>
              </w:rPr>
              <w:t>poumon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est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le cancer qui </w:t>
            </w:r>
            <w:proofErr w:type="spellStart"/>
            <w:r w:rsidRPr="00666374">
              <w:rPr>
                <w:rFonts w:ascii="Cambria" w:hAnsi="Cambria"/>
                <w:sz w:val="22"/>
              </w:rPr>
              <w:t>tue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le plus </w:t>
            </w:r>
            <w:proofErr w:type="spellStart"/>
            <w:r w:rsidRPr="00666374">
              <w:rPr>
                <w:rFonts w:ascii="Cambria" w:hAnsi="Cambria"/>
                <w:sz w:val="22"/>
              </w:rPr>
              <w:t>d</w:t>
            </w:r>
            <w:r w:rsidR="004C6DEF" w:rsidRPr="00666374">
              <w:rPr>
                <w:rFonts w:ascii="Cambria" w:hAnsi="Cambria"/>
                <w:sz w:val="22"/>
              </w:rPr>
              <w:t>’</w:t>
            </w:r>
            <w:r w:rsidRPr="00666374">
              <w:rPr>
                <w:rFonts w:ascii="Cambria" w:hAnsi="Cambria"/>
                <w:sz w:val="22"/>
              </w:rPr>
              <w:t>hommes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et de </w:t>
            </w:r>
            <w:r w:rsidRPr="00666374">
              <w:rPr>
                <w:rFonts w:ascii="Cambria" w:hAnsi="Cambria"/>
                <w:sz w:val="22"/>
              </w:rPr>
              <w:lastRenderedPageBreak/>
              <w:t xml:space="preserve">femmes aux TNO. Il </w:t>
            </w:r>
            <w:proofErr w:type="spellStart"/>
            <w:r w:rsidRPr="00666374">
              <w:rPr>
                <w:rFonts w:ascii="Cambria" w:hAnsi="Cambria"/>
                <w:sz w:val="22"/>
              </w:rPr>
              <w:t>est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, aux TNO, </w:t>
            </w:r>
            <w:proofErr w:type="spellStart"/>
            <w:r w:rsidRPr="00666374">
              <w:rPr>
                <w:rFonts w:ascii="Cambria" w:hAnsi="Cambria"/>
                <w:sz w:val="22"/>
              </w:rPr>
              <w:t>responsable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de 25 % des </w:t>
            </w:r>
            <w:proofErr w:type="spellStart"/>
            <w:r w:rsidRPr="00666374">
              <w:rPr>
                <w:rFonts w:ascii="Cambria" w:hAnsi="Cambria"/>
                <w:sz w:val="22"/>
              </w:rPr>
              <w:t>décès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par cancer.</w:t>
            </w:r>
          </w:p>
          <w:p w:rsidR="00C5224D" w:rsidRPr="00666374" w:rsidRDefault="00C5224D" w:rsidP="008429B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666374">
              <w:rPr>
                <w:rFonts w:ascii="Cambria" w:hAnsi="Cambria"/>
                <w:sz w:val="22"/>
              </w:rPr>
              <w:t>Discussion :</w:t>
            </w:r>
            <w:proofErr w:type="gramEnd"/>
            <w:r w:rsidRPr="00666374">
              <w:rPr>
                <w:rFonts w:ascii="Cambria" w:hAnsi="Cambria"/>
                <w:sz w:val="22"/>
              </w:rPr>
              <w:t xml:space="preserve"> Est-</w:t>
            </w:r>
            <w:proofErr w:type="spellStart"/>
            <w:r w:rsidRPr="00666374">
              <w:rPr>
                <w:rFonts w:ascii="Cambria" w:hAnsi="Cambria"/>
                <w:sz w:val="22"/>
              </w:rPr>
              <w:t>ce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que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certaines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de </w:t>
            </w:r>
            <w:proofErr w:type="spellStart"/>
            <w:r w:rsidRPr="00666374">
              <w:rPr>
                <w:rFonts w:ascii="Cambria" w:hAnsi="Cambria"/>
                <w:sz w:val="22"/>
              </w:rPr>
              <w:t>ces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causes </w:t>
            </w:r>
            <w:proofErr w:type="spellStart"/>
            <w:r w:rsidRPr="00666374">
              <w:rPr>
                <w:rFonts w:ascii="Cambria" w:hAnsi="Cambria"/>
                <w:sz w:val="22"/>
              </w:rPr>
              <w:t>vous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surprennent</w:t>
            </w:r>
            <w:proofErr w:type="spellEnd"/>
            <w:r w:rsidRPr="00666374">
              <w:rPr>
                <w:rFonts w:ascii="Cambria" w:hAnsi="Cambria"/>
                <w:sz w:val="22"/>
              </w:rPr>
              <w:t>?</w:t>
            </w:r>
          </w:p>
          <w:p w:rsidR="008429BE" w:rsidRPr="00666374" w:rsidRDefault="00DD05C2" w:rsidP="0095703F">
            <w:pPr>
              <w:spacing w:after="60"/>
              <w:rPr>
                <w:rFonts w:ascii="Cambria" w:hAnsi="Cambria"/>
              </w:rPr>
            </w:pPr>
            <w:proofErr w:type="spellStart"/>
            <w:r w:rsidRPr="00666374">
              <w:rPr>
                <w:rFonts w:ascii="Cambria" w:hAnsi="Cambria"/>
              </w:rPr>
              <w:t>Diapositive</w:t>
            </w:r>
            <w:proofErr w:type="spellEnd"/>
            <w:r w:rsidRPr="00666374">
              <w:rPr>
                <w:rFonts w:ascii="Cambria" w:hAnsi="Cambria"/>
              </w:rPr>
              <w:t> </w:t>
            </w:r>
            <w:proofErr w:type="gramStart"/>
            <w:r w:rsidRPr="00666374">
              <w:rPr>
                <w:rFonts w:ascii="Cambria" w:hAnsi="Cambria"/>
              </w:rPr>
              <w:t>13 :</w:t>
            </w:r>
            <w:proofErr w:type="gramEnd"/>
            <w:r w:rsidRPr="00666374">
              <w:rPr>
                <w:rFonts w:ascii="Cambria" w:hAnsi="Cambria"/>
              </w:rPr>
              <w:t xml:space="preserve"> </w:t>
            </w:r>
            <w:proofErr w:type="spellStart"/>
            <w:r w:rsidRPr="00666374">
              <w:rPr>
                <w:rFonts w:ascii="Cambria" w:hAnsi="Cambria"/>
              </w:rPr>
              <w:t>Que</w:t>
            </w:r>
            <w:proofErr w:type="spellEnd"/>
            <w:r w:rsidRPr="00666374">
              <w:rPr>
                <w:rFonts w:ascii="Cambria" w:hAnsi="Cambria"/>
              </w:rPr>
              <w:t xml:space="preserve"> </w:t>
            </w:r>
            <w:proofErr w:type="spellStart"/>
            <w:r w:rsidRPr="00666374">
              <w:rPr>
                <w:rFonts w:ascii="Cambria" w:hAnsi="Cambria"/>
              </w:rPr>
              <w:t>pouvons</w:t>
            </w:r>
            <w:proofErr w:type="spellEnd"/>
            <w:r w:rsidRPr="00666374">
              <w:rPr>
                <w:rFonts w:ascii="Cambria" w:hAnsi="Cambria"/>
              </w:rPr>
              <w:t xml:space="preserve">-nous faire pour </w:t>
            </w:r>
            <w:proofErr w:type="spellStart"/>
            <w:r w:rsidRPr="00666374">
              <w:rPr>
                <w:rFonts w:ascii="Cambria" w:hAnsi="Cambria"/>
              </w:rPr>
              <w:t>réduire</w:t>
            </w:r>
            <w:proofErr w:type="spellEnd"/>
            <w:r w:rsidRPr="00666374">
              <w:rPr>
                <w:rFonts w:ascii="Cambria" w:hAnsi="Cambria"/>
              </w:rPr>
              <w:t xml:space="preserve"> </w:t>
            </w:r>
            <w:proofErr w:type="spellStart"/>
            <w:r w:rsidRPr="00666374">
              <w:rPr>
                <w:rFonts w:ascii="Cambria" w:hAnsi="Cambria"/>
              </w:rPr>
              <w:t>nos</w:t>
            </w:r>
            <w:proofErr w:type="spellEnd"/>
            <w:r w:rsidRPr="00666374">
              <w:rPr>
                <w:rFonts w:ascii="Cambria" w:hAnsi="Cambria"/>
              </w:rPr>
              <w:t xml:space="preserve"> </w:t>
            </w:r>
            <w:proofErr w:type="spellStart"/>
            <w:r w:rsidRPr="00666374">
              <w:rPr>
                <w:rFonts w:ascii="Cambria" w:hAnsi="Cambria"/>
              </w:rPr>
              <w:t>risques</w:t>
            </w:r>
            <w:proofErr w:type="spellEnd"/>
            <w:r w:rsidRPr="00666374">
              <w:rPr>
                <w:rFonts w:ascii="Cambria" w:hAnsi="Cambria"/>
              </w:rPr>
              <w:t xml:space="preserve"> </w:t>
            </w:r>
            <w:proofErr w:type="spellStart"/>
            <w:r w:rsidRPr="00666374">
              <w:rPr>
                <w:rFonts w:ascii="Cambria" w:hAnsi="Cambria"/>
              </w:rPr>
              <w:t>d</w:t>
            </w:r>
            <w:r w:rsidR="004C6DEF" w:rsidRPr="00666374">
              <w:rPr>
                <w:rFonts w:ascii="Cambria" w:hAnsi="Cambria"/>
              </w:rPr>
              <w:t>’</w:t>
            </w:r>
            <w:r w:rsidRPr="00666374">
              <w:rPr>
                <w:rFonts w:ascii="Cambria" w:hAnsi="Cambria"/>
              </w:rPr>
              <w:t>avoir</w:t>
            </w:r>
            <w:proofErr w:type="spellEnd"/>
            <w:r w:rsidRPr="00666374">
              <w:rPr>
                <w:rFonts w:ascii="Cambria" w:hAnsi="Cambria"/>
              </w:rPr>
              <w:t xml:space="preserve"> le cancer?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666374" w:rsidRDefault="00C5224D" w:rsidP="008429B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66374">
              <w:rPr>
                <w:rFonts w:ascii="Cambria" w:hAnsi="Cambria"/>
                <w:sz w:val="22"/>
              </w:rPr>
              <w:lastRenderedPageBreak/>
              <w:t>Diapositives</w:t>
            </w:r>
            <w:proofErr w:type="spellEnd"/>
            <w:r w:rsidRPr="00666374">
              <w:rPr>
                <w:rFonts w:ascii="Cambria" w:hAnsi="Cambria"/>
                <w:sz w:val="22"/>
              </w:rPr>
              <w:t> 12 et 13</w:t>
            </w:r>
          </w:p>
          <w:p w:rsidR="00C5224D" w:rsidRPr="00666374" w:rsidRDefault="00C5224D" w:rsidP="008429B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66374">
              <w:rPr>
                <w:rFonts w:ascii="Cambria" w:hAnsi="Cambria"/>
                <w:sz w:val="22"/>
              </w:rPr>
              <w:t>Cartes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de causes </w:t>
            </w:r>
          </w:p>
          <w:p w:rsidR="00C5224D" w:rsidRPr="00666374" w:rsidRDefault="00C5224D" w:rsidP="008429B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  <w:p w:rsidR="00C5224D" w:rsidRPr="00666374" w:rsidRDefault="00C5224D" w:rsidP="008429B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C5224D" w:rsidRPr="00666374" w:rsidTr="008429BE">
        <w:trPr>
          <w:trHeight w:val="145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666374" w:rsidRDefault="00C5224D" w:rsidP="008429B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66374">
              <w:rPr>
                <w:rFonts w:ascii="Cambria" w:hAnsi="Cambria"/>
                <w:sz w:val="22"/>
              </w:rPr>
              <w:lastRenderedPageBreak/>
              <w:t>Activité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des </w:t>
            </w:r>
            <w:proofErr w:type="spellStart"/>
            <w:r w:rsidRPr="00666374">
              <w:rPr>
                <w:rFonts w:ascii="Cambria" w:hAnsi="Cambria"/>
                <w:sz w:val="22"/>
              </w:rPr>
              <w:t>quatre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coins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666374" w:rsidRDefault="00C5224D" w:rsidP="008429B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66374">
              <w:rPr>
                <w:rFonts w:ascii="Cambria" w:hAnsi="Cambria"/>
                <w:sz w:val="22"/>
              </w:rPr>
              <w:t>5 min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666374" w:rsidRDefault="00C5224D" w:rsidP="008429B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66374">
              <w:rPr>
                <w:rFonts w:ascii="Cambria" w:hAnsi="Cambria"/>
                <w:sz w:val="22"/>
              </w:rPr>
              <w:t>** </w:t>
            </w:r>
            <w:proofErr w:type="spellStart"/>
            <w:r w:rsidRPr="00666374">
              <w:rPr>
                <w:rFonts w:ascii="Cambria" w:hAnsi="Cambria"/>
                <w:sz w:val="22"/>
              </w:rPr>
              <w:t>Toutes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les opinions </w:t>
            </w:r>
            <w:proofErr w:type="spellStart"/>
            <w:r w:rsidRPr="00666374">
              <w:rPr>
                <w:rFonts w:ascii="Cambria" w:hAnsi="Cambria"/>
                <w:sz w:val="22"/>
              </w:rPr>
              <w:t>sont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pertinentes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; </w:t>
            </w:r>
            <w:proofErr w:type="spellStart"/>
            <w:r w:rsidRPr="00666374">
              <w:rPr>
                <w:rFonts w:ascii="Cambria" w:hAnsi="Cambria"/>
                <w:sz w:val="22"/>
              </w:rPr>
              <w:t>il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n</w:t>
            </w:r>
            <w:r w:rsidR="004C6DEF" w:rsidRPr="00666374">
              <w:rPr>
                <w:rFonts w:ascii="Cambria" w:hAnsi="Cambria"/>
                <w:sz w:val="22"/>
              </w:rPr>
              <w:t>’</w:t>
            </w:r>
            <w:r w:rsidRPr="00666374">
              <w:rPr>
                <w:rFonts w:ascii="Cambria" w:hAnsi="Cambria"/>
                <w:sz w:val="22"/>
              </w:rPr>
              <w:t>y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a pas de </w:t>
            </w:r>
            <w:proofErr w:type="spellStart"/>
            <w:r w:rsidRPr="00666374">
              <w:rPr>
                <w:rFonts w:ascii="Cambria" w:hAnsi="Cambria"/>
                <w:sz w:val="22"/>
              </w:rPr>
              <w:t>bonnes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ou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de </w:t>
            </w:r>
            <w:proofErr w:type="spellStart"/>
            <w:r w:rsidRPr="00666374">
              <w:rPr>
                <w:rFonts w:ascii="Cambria" w:hAnsi="Cambria"/>
                <w:sz w:val="22"/>
              </w:rPr>
              <w:t>mauvaises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réponses</w:t>
            </w:r>
            <w:proofErr w:type="spellEnd"/>
            <w:r w:rsidRPr="00666374">
              <w:rPr>
                <w:rFonts w:ascii="Cambria" w:hAnsi="Cambria"/>
                <w:sz w:val="22"/>
              </w:rPr>
              <w:t>. **</w:t>
            </w:r>
          </w:p>
          <w:p w:rsidR="00C5224D" w:rsidRPr="00666374" w:rsidRDefault="00C5224D" w:rsidP="008429B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66374">
              <w:rPr>
                <w:rFonts w:ascii="Cambria" w:hAnsi="Cambria"/>
                <w:sz w:val="22"/>
              </w:rPr>
              <w:t> </w:t>
            </w:r>
            <w:proofErr w:type="spellStart"/>
            <w:r w:rsidRPr="00666374">
              <w:rPr>
                <w:rFonts w:ascii="Cambria" w:hAnsi="Cambria"/>
                <w:sz w:val="22"/>
              </w:rPr>
              <w:t>Placez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un </w:t>
            </w:r>
            <w:proofErr w:type="spellStart"/>
            <w:r w:rsidRPr="00666374">
              <w:rPr>
                <w:rFonts w:ascii="Cambria" w:hAnsi="Cambria"/>
                <w:sz w:val="22"/>
              </w:rPr>
              <w:t>écriteau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(« </w:t>
            </w:r>
            <w:proofErr w:type="spellStart"/>
            <w:r w:rsidRPr="00666374">
              <w:rPr>
                <w:rFonts w:ascii="Cambria" w:hAnsi="Cambria"/>
                <w:sz w:val="22"/>
              </w:rPr>
              <w:t>Absolument</w:t>
            </w:r>
            <w:proofErr w:type="spellEnd"/>
            <w:r w:rsidRPr="00666374">
              <w:rPr>
                <w:rFonts w:ascii="Cambria" w:hAnsi="Cambria"/>
                <w:sz w:val="22"/>
              </w:rPr>
              <w:t>! », « Pas question! », « </w:t>
            </w:r>
            <w:proofErr w:type="spellStart"/>
            <w:r w:rsidRPr="00666374">
              <w:rPr>
                <w:rFonts w:ascii="Cambria" w:hAnsi="Cambria"/>
                <w:sz w:val="22"/>
              </w:rPr>
              <w:t>Oui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, </w:t>
            </w:r>
            <w:proofErr w:type="spellStart"/>
            <w:r w:rsidRPr="00666374">
              <w:rPr>
                <w:rFonts w:ascii="Cambria" w:hAnsi="Cambria"/>
                <w:sz w:val="22"/>
              </w:rPr>
              <w:t>mais</w:t>
            </w:r>
            <w:proofErr w:type="spellEnd"/>
            <w:r w:rsidRPr="00666374">
              <w:rPr>
                <w:rFonts w:ascii="Cambria" w:hAnsi="Cambria"/>
                <w:sz w:val="22"/>
              </w:rPr>
              <w:t>… », « </w:t>
            </w:r>
            <w:proofErr w:type="gramStart"/>
            <w:r w:rsidRPr="00666374">
              <w:rPr>
                <w:rFonts w:ascii="Cambria" w:hAnsi="Cambria"/>
                <w:sz w:val="22"/>
              </w:rPr>
              <w:t>Non</w:t>
            </w:r>
            <w:proofErr w:type="gramEnd"/>
            <w:r w:rsidRPr="00666374">
              <w:rPr>
                <w:rFonts w:ascii="Cambria" w:hAnsi="Cambria"/>
                <w:sz w:val="22"/>
              </w:rPr>
              <w:t xml:space="preserve">, </w:t>
            </w:r>
            <w:proofErr w:type="spellStart"/>
            <w:r w:rsidRPr="00666374">
              <w:rPr>
                <w:rFonts w:ascii="Cambria" w:hAnsi="Cambria"/>
                <w:sz w:val="22"/>
              </w:rPr>
              <w:t>mais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… ») </w:t>
            </w:r>
            <w:r w:rsidR="00FE1282" w:rsidRPr="00666374">
              <w:rPr>
                <w:rFonts w:ascii="Cambria" w:hAnsi="Cambria"/>
                <w:sz w:val="22"/>
              </w:rPr>
              <w:t xml:space="preserve">aux </w:t>
            </w:r>
            <w:proofErr w:type="spellStart"/>
            <w:r w:rsidR="00FE1282" w:rsidRPr="00666374">
              <w:rPr>
                <w:rFonts w:ascii="Cambria" w:hAnsi="Cambria"/>
                <w:sz w:val="22"/>
              </w:rPr>
              <w:t>quatre</w:t>
            </w:r>
            <w:proofErr w:type="spellEnd"/>
            <w:r w:rsidR="00FE1282" w:rsidRPr="00666374">
              <w:rPr>
                <w:rFonts w:ascii="Cambria" w:hAnsi="Cambria"/>
                <w:sz w:val="22"/>
              </w:rPr>
              <w:t xml:space="preserve"> </w:t>
            </w:r>
            <w:r w:rsidRPr="00666374">
              <w:rPr>
                <w:rFonts w:ascii="Cambria" w:hAnsi="Cambria"/>
                <w:sz w:val="22"/>
              </w:rPr>
              <w:t xml:space="preserve">coins de la pièce. Les </w:t>
            </w:r>
            <w:proofErr w:type="gramStart"/>
            <w:r w:rsidRPr="00666374">
              <w:rPr>
                <w:rFonts w:ascii="Cambria" w:hAnsi="Cambria"/>
                <w:sz w:val="22"/>
              </w:rPr>
              <w:t>participants</w:t>
            </w:r>
            <w:proofErr w:type="gram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doivent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se </w:t>
            </w:r>
            <w:proofErr w:type="spellStart"/>
            <w:r w:rsidRPr="00666374">
              <w:rPr>
                <w:rFonts w:ascii="Cambria" w:hAnsi="Cambria"/>
                <w:sz w:val="22"/>
              </w:rPr>
              <w:t>diriger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vers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l</w:t>
            </w:r>
            <w:r w:rsidR="004C6DEF" w:rsidRPr="00666374">
              <w:rPr>
                <w:rFonts w:ascii="Cambria" w:hAnsi="Cambria"/>
                <w:sz w:val="22"/>
              </w:rPr>
              <w:t>’</w:t>
            </w:r>
            <w:r w:rsidRPr="00666374">
              <w:rPr>
                <w:rFonts w:ascii="Cambria" w:hAnsi="Cambria"/>
                <w:sz w:val="22"/>
              </w:rPr>
              <w:t>écriteau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qui </w:t>
            </w:r>
            <w:proofErr w:type="spellStart"/>
            <w:r w:rsidRPr="00666374">
              <w:rPr>
                <w:rFonts w:ascii="Cambria" w:hAnsi="Cambria"/>
                <w:sz w:val="22"/>
              </w:rPr>
              <w:t>reflète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leur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opinion </w:t>
            </w:r>
            <w:r w:rsidR="00FE1282" w:rsidRPr="00666374">
              <w:rPr>
                <w:rFonts w:ascii="Cambria" w:hAnsi="Cambria"/>
                <w:sz w:val="22"/>
              </w:rPr>
              <w:t xml:space="preserve">à </w:t>
            </w:r>
            <w:proofErr w:type="spellStart"/>
            <w:r w:rsidR="00FE1282" w:rsidRPr="00666374">
              <w:rPr>
                <w:rFonts w:ascii="Cambria" w:hAnsi="Cambria"/>
                <w:sz w:val="22"/>
              </w:rPr>
              <w:t>l’égard</w:t>
            </w:r>
            <w:proofErr w:type="spellEnd"/>
            <w:r w:rsidR="00FE1282" w:rsidRPr="00666374">
              <w:rPr>
                <w:rFonts w:ascii="Cambria" w:hAnsi="Cambria"/>
                <w:sz w:val="22"/>
              </w:rPr>
              <w:t xml:space="preserve"> des </w:t>
            </w:r>
            <w:proofErr w:type="spellStart"/>
            <w:r w:rsidRPr="00666374">
              <w:rPr>
                <w:rFonts w:ascii="Cambria" w:hAnsi="Cambria"/>
                <w:sz w:val="22"/>
              </w:rPr>
              <w:t>énoncés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ci-</w:t>
            </w:r>
            <w:proofErr w:type="spellStart"/>
            <w:r w:rsidRPr="00666374">
              <w:rPr>
                <w:rFonts w:ascii="Cambria" w:hAnsi="Cambria"/>
                <w:sz w:val="22"/>
              </w:rPr>
              <w:t>dessous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. </w:t>
            </w:r>
            <w:proofErr w:type="spellStart"/>
            <w:r w:rsidRPr="00666374">
              <w:rPr>
                <w:rFonts w:ascii="Cambria" w:hAnsi="Cambria"/>
                <w:sz w:val="22"/>
              </w:rPr>
              <w:t>Une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fois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que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="00FE1282" w:rsidRPr="00666374">
              <w:rPr>
                <w:rFonts w:ascii="Cambria" w:hAnsi="Cambria"/>
                <w:sz w:val="22"/>
              </w:rPr>
              <w:t>chacun</w:t>
            </w:r>
            <w:proofErr w:type="spellEnd"/>
            <w:r w:rsidR="00FE1282" w:rsidRPr="00666374">
              <w:rPr>
                <w:rFonts w:ascii="Cambria" w:hAnsi="Cambria"/>
                <w:sz w:val="22"/>
              </w:rPr>
              <w:t xml:space="preserve"> </w:t>
            </w:r>
            <w:r w:rsidRPr="00666374">
              <w:rPr>
                <w:rFonts w:ascii="Cambria" w:hAnsi="Cambria"/>
                <w:sz w:val="22"/>
              </w:rPr>
              <w:t xml:space="preserve">se </w:t>
            </w:r>
            <w:proofErr w:type="spellStart"/>
            <w:r w:rsidRPr="00666374">
              <w:rPr>
                <w:rFonts w:ascii="Cambria" w:hAnsi="Cambria"/>
                <w:sz w:val="22"/>
              </w:rPr>
              <w:t>trouve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près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d</w:t>
            </w:r>
            <w:r w:rsidR="004C6DEF" w:rsidRPr="00666374">
              <w:rPr>
                <w:rFonts w:ascii="Cambria" w:hAnsi="Cambria"/>
                <w:sz w:val="22"/>
              </w:rPr>
              <w:t>’</w:t>
            </w:r>
            <w:r w:rsidRPr="00666374">
              <w:rPr>
                <w:rFonts w:ascii="Cambria" w:hAnsi="Cambria"/>
                <w:sz w:val="22"/>
              </w:rPr>
              <w:t xml:space="preserve">un </w:t>
            </w:r>
            <w:proofErr w:type="spellStart"/>
            <w:r w:rsidRPr="00666374">
              <w:rPr>
                <w:rFonts w:ascii="Cambria" w:hAnsi="Cambria"/>
                <w:sz w:val="22"/>
              </w:rPr>
              <w:t>écriteau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, </w:t>
            </w:r>
            <w:proofErr w:type="spellStart"/>
            <w:r w:rsidRPr="00666374">
              <w:rPr>
                <w:rFonts w:ascii="Cambria" w:hAnsi="Cambria"/>
                <w:sz w:val="22"/>
              </w:rPr>
              <w:t>demandez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aux </w:t>
            </w:r>
            <w:proofErr w:type="spellStart"/>
            <w:r w:rsidRPr="00666374">
              <w:rPr>
                <w:rFonts w:ascii="Cambria" w:hAnsi="Cambria"/>
                <w:sz w:val="22"/>
              </w:rPr>
              <w:t>membres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de </w:t>
            </w:r>
            <w:proofErr w:type="spellStart"/>
            <w:r w:rsidRPr="00666374">
              <w:rPr>
                <w:rFonts w:ascii="Cambria" w:hAnsi="Cambria"/>
                <w:sz w:val="22"/>
              </w:rPr>
              <w:t>chaque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groupe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d</w:t>
            </w:r>
            <w:r w:rsidR="004C6DEF" w:rsidRPr="00666374">
              <w:rPr>
                <w:rFonts w:ascii="Cambria" w:hAnsi="Cambria"/>
                <w:sz w:val="22"/>
              </w:rPr>
              <w:t>’</w:t>
            </w:r>
            <w:r w:rsidRPr="00666374">
              <w:rPr>
                <w:rFonts w:ascii="Cambria" w:hAnsi="Cambria"/>
                <w:sz w:val="22"/>
              </w:rPr>
              <w:t>expliquer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leur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position. </w:t>
            </w:r>
            <w:proofErr w:type="spellStart"/>
            <w:r w:rsidRPr="00666374">
              <w:rPr>
                <w:rFonts w:ascii="Cambria" w:hAnsi="Cambria"/>
                <w:sz w:val="22"/>
              </w:rPr>
              <w:t>Ces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derniers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peuvent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se </w:t>
            </w:r>
            <w:proofErr w:type="spellStart"/>
            <w:r w:rsidRPr="00666374">
              <w:rPr>
                <w:rFonts w:ascii="Cambria" w:hAnsi="Cambria"/>
                <w:sz w:val="22"/>
              </w:rPr>
              <w:t>déplacer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s</w:t>
            </w:r>
            <w:r w:rsidR="004C6DEF" w:rsidRPr="00666374">
              <w:rPr>
                <w:rFonts w:ascii="Cambria" w:hAnsi="Cambria"/>
                <w:sz w:val="22"/>
              </w:rPr>
              <w:t>’</w:t>
            </w:r>
            <w:r w:rsidRPr="00666374">
              <w:rPr>
                <w:rFonts w:ascii="Cambria" w:hAnsi="Cambria"/>
                <w:sz w:val="22"/>
              </w:rPr>
              <w:t>ils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changent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d</w:t>
            </w:r>
            <w:r w:rsidR="004C6DEF" w:rsidRPr="00666374">
              <w:rPr>
                <w:rFonts w:ascii="Cambria" w:hAnsi="Cambria"/>
                <w:sz w:val="22"/>
              </w:rPr>
              <w:t>’</w:t>
            </w:r>
            <w:r w:rsidRPr="00666374">
              <w:rPr>
                <w:rFonts w:ascii="Cambria" w:hAnsi="Cambria"/>
                <w:sz w:val="22"/>
              </w:rPr>
              <w:t>idée</w:t>
            </w:r>
            <w:proofErr w:type="spellEnd"/>
            <w:r w:rsidRPr="00666374">
              <w:rPr>
                <w:rFonts w:ascii="Cambria" w:hAnsi="Cambria"/>
                <w:sz w:val="22"/>
              </w:rPr>
              <w:t>.</w:t>
            </w:r>
          </w:p>
          <w:p w:rsidR="00C5224D" w:rsidRPr="00666374" w:rsidRDefault="00C5224D" w:rsidP="0095703F">
            <w:pPr>
              <w:spacing w:before="120"/>
              <w:rPr>
                <w:rFonts w:ascii="Cambria" w:hAnsi="Cambria"/>
                <w:sz w:val="22"/>
                <w:szCs w:val="22"/>
              </w:rPr>
            </w:pPr>
            <w:r w:rsidRPr="00666374">
              <w:rPr>
                <w:rFonts w:ascii="Cambria" w:hAnsi="Cambria"/>
                <w:sz w:val="22"/>
              </w:rPr>
              <w:t> </w:t>
            </w:r>
            <w:proofErr w:type="spellStart"/>
            <w:r w:rsidRPr="00666374">
              <w:rPr>
                <w:rFonts w:ascii="Cambria" w:hAnsi="Cambria"/>
                <w:b/>
                <w:sz w:val="22"/>
              </w:rPr>
              <w:t>Énoncés</w:t>
            </w:r>
            <w:proofErr w:type="spellEnd"/>
            <w:r w:rsidRPr="00666374">
              <w:rPr>
                <w:rFonts w:ascii="Cambria" w:hAnsi="Cambria"/>
                <w:b/>
                <w:sz w:val="22"/>
              </w:rPr>
              <w:t> </w:t>
            </w:r>
            <w:r w:rsidRPr="00666374">
              <w:rPr>
                <w:rFonts w:ascii="Cambria" w:hAnsi="Cambria"/>
                <w:sz w:val="22"/>
              </w:rPr>
              <w:t>:</w:t>
            </w:r>
          </w:p>
          <w:p w:rsidR="00C5224D" w:rsidRPr="00666374" w:rsidRDefault="00C5224D" w:rsidP="0095703F">
            <w:pPr>
              <w:spacing w:after="60"/>
              <w:rPr>
                <w:rFonts w:ascii="Cambria" w:hAnsi="Cambria"/>
                <w:sz w:val="22"/>
                <w:szCs w:val="22"/>
              </w:rPr>
            </w:pPr>
            <w:r w:rsidRPr="00666374">
              <w:rPr>
                <w:rFonts w:ascii="Cambria" w:hAnsi="Cambria"/>
                <w:sz w:val="22"/>
              </w:rPr>
              <w:t xml:space="preserve">1. Je </w:t>
            </w:r>
            <w:proofErr w:type="spellStart"/>
            <w:r w:rsidRPr="00666374">
              <w:rPr>
                <w:rFonts w:ascii="Cambria" w:hAnsi="Cambria"/>
                <w:sz w:val="22"/>
              </w:rPr>
              <w:t>suis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trop </w:t>
            </w:r>
            <w:proofErr w:type="spellStart"/>
            <w:r w:rsidRPr="00666374">
              <w:rPr>
                <w:rFonts w:ascii="Cambria" w:hAnsi="Cambria"/>
                <w:sz w:val="22"/>
              </w:rPr>
              <w:t>jeune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pour </w:t>
            </w:r>
            <w:proofErr w:type="spellStart"/>
            <w:r w:rsidRPr="00666374">
              <w:rPr>
                <w:rFonts w:ascii="Cambria" w:hAnsi="Cambria"/>
                <w:sz w:val="22"/>
              </w:rPr>
              <w:t>penser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au cancer.</w:t>
            </w:r>
            <w:r w:rsidR="004C6DEF" w:rsidRPr="00666374">
              <w:rPr>
                <w:rFonts w:ascii="Cambria" w:hAnsi="Cambria"/>
                <w:sz w:val="22"/>
              </w:rPr>
              <w:t xml:space="preserve"> </w:t>
            </w:r>
          </w:p>
          <w:p w:rsidR="00C5224D" w:rsidRPr="00666374" w:rsidRDefault="00C5224D" w:rsidP="0095703F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666374">
              <w:rPr>
                <w:rFonts w:ascii="Cambria" w:hAnsi="Cambria"/>
                <w:sz w:val="22"/>
              </w:rPr>
              <w:t xml:space="preserve">2. Je </w:t>
            </w:r>
            <w:proofErr w:type="spellStart"/>
            <w:r w:rsidRPr="00666374">
              <w:rPr>
                <w:rFonts w:ascii="Cambria" w:hAnsi="Cambria"/>
                <w:sz w:val="22"/>
              </w:rPr>
              <w:t>pense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que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bien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manger </w:t>
            </w:r>
            <w:proofErr w:type="spellStart"/>
            <w:r w:rsidRPr="00666374">
              <w:rPr>
                <w:rFonts w:ascii="Cambria" w:hAnsi="Cambria"/>
                <w:sz w:val="22"/>
              </w:rPr>
              <w:t>est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la première chose à faire pour </w:t>
            </w:r>
            <w:proofErr w:type="spellStart"/>
            <w:r w:rsidRPr="00666374">
              <w:rPr>
                <w:rFonts w:ascii="Cambria" w:hAnsi="Cambria"/>
                <w:sz w:val="22"/>
              </w:rPr>
              <w:t>prendre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soin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de ma santé.</w:t>
            </w:r>
            <w:r w:rsidR="004C6DEF" w:rsidRPr="00666374">
              <w:rPr>
                <w:rFonts w:ascii="Cambria" w:hAnsi="Cambria"/>
                <w:sz w:val="22"/>
              </w:rPr>
              <w:t xml:space="preserve"> </w:t>
            </w:r>
          </w:p>
          <w:p w:rsidR="00C5224D" w:rsidRPr="00666374" w:rsidRDefault="00C5224D" w:rsidP="0095703F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666374">
              <w:rPr>
                <w:rFonts w:ascii="Cambria" w:hAnsi="Cambria"/>
                <w:sz w:val="22"/>
              </w:rPr>
              <w:t xml:space="preserve">3. Je </w:t>
            </w:r>
            <w:proofErr w:type="spellStart"/>
            <w:r w:rsidRPr="00666374">
              <w:rPr>
                <w:rFonts w:ascii="Cambria" w:hAnsi="Cambria"/>
                <w:sz w:val="22"/>
              </w:rPr>
              <w:t>fais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actuellement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tout </w:t>
            </w:r>
            <w:proofErr w:type="spellStart"/>
            <w:r w:rsidRPr="00666374">
              <w:rPr>
                <w:rFonts w:ascii="Cambria" w:hAnsi="Cambria"/>
                <w:sz w:val="22"/>
              </w:rPr>
              <w:t>ce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qui </w:t>
            </w:r>
            <w:proofErr w:type="spellStart"/>
            <w:r w:rsidRPr="00666374">
              <w:rPr>
                <w:rFonts w:ascii="Cambria" w:hAnsi="Cambria"/>
                <w:sz w:val="22"/>
              </w:rPr>
              <w:t>est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en mon </w:t>
            </w:r>
            <w:proofErr w:type="spellStart"/>
            <w:r w:rsidRPr="00666374">
              <w:rPr>
                <w:rFonts w:ascii="Cambria" w:hAnsi="Cambria"/>
                <w:sz w:val="22"/>
              </w:rPr>
              <w:t>pouvoir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pour </w:t>
            </w:r>
            <w:proofErr w:type="spellStart"/>
            <w:r w:rsidRPr="00666374">
              <w:rPr>
                <w:rFonts w:ascii="Cambria" w:hAnsi="Cambria"/>
                <w:sz w:val="22"/>
              </w:rPr>
              <w:t>être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en bonne santé.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666374" w:rsidRDefault="00C5224D" w:rsidP="00FE128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66374">
              <w:rPr>
                <w:rFonts w:ascii="Cambria" w:hAnsi="Cambria"/>
                <w:sz w:val="22"/>
              </w:rPr>
              <w:t>Écriteaux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, </w:t>
            </w:r>
            <w:proofErr w:type="spellStart"/>
            <w:r w:rsidR="00FE1282" w:rsidRPr="00666374">
              <w:rPr>
                <w:rFonts w:ascii="Cambria" w:hAnsi="Cambria"/>
                <w:sz w:val="22"/>
              </w:rPr>
              <w:t>ruban</w:t>
            </w:r>
            <w:proofErr w:type="spellEnd"/>
            <w:r w:rsidR="00FE1282"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adhésif</w:t>
            </w:r>
            <w:proofErr w:type="spellEnd"/>
          </w:p>
        </w:tc>
      </w:tr>
      <w:tr w:rsidR="00C5224D" w:rsidRPr="00666374" w:rsidTr="00DD05C2">
        <w:trPr>
          <w:trHeight w:val="2294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666374" w:rsidRDefault="00C5224D" w:rsidP="00FE128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66374">
              <w:rPr>
                <w:rFonts w:ascii="Cambria" w:hAnsi="Cambria"/>
                <w:sz w:val="22"/>
              </w:rPr>
              <w:t>Avoir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un </w:t>
            </w:r>
            <w:r w:rsidR="00FE1282" w:rsidRPr="00666374">
              <w:rPr>
                <w:rFonts w:ascii="Cambria" w:hAnsi="Cambria"/>
                <w:sz w:val="22"/>
              </w:rPr>
              <w:t xml:space="preserve">mode </w:t>
            </w:r>
            <w:r w:rsidRPr="00666374">
              <w:rPr>
                <w:rFonts w:ascii="Cambria" w:hAnsi="Cambria"/>
                <w:sz w:val="22"/>
              </w:rPr>
              <w:t xml:space="preserve">de vie </w:t>
            </w:r>
            <w:proofErr w:type="spellStart"/>
            <w:r w:rsidRPr="00666374">
              <w:rPr>
                <w:rFonts w:ascii="Cambria" w:hAnsi="Cambria"/>
                <w:sz w:val="22"/>
              </w:rPr>
              <w:t>sain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666374" w:rsidRDefault="00C5224D" w:rsidP="008429B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66374">
              <w:rPr>
                <w:rFonts w:ascii="Cambria" w:hAnsi="Cambria"/>
                <w:sz w:val="22"/>
              </w:rPr>
              <w:t>10 min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666374" w:rsidRDefault="00C5224D" w:rsidP="008429B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66374">
              <w:rPr>
                <w:rFonts w:ascii="Cambria" w:hAnsi="Cambria"/>
                <w:sz w:val="22"/>
              </w:rPr>
              <w:t>Que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pouvons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-nous faire pour </w:t>
            </w:r>
            <w:proofErr w:type="spellStart"/>
            <w:r w:rsidRPr="00666374">
              <w:rPr>
                <w:rFonts w:ascii="Cambria" w:hAnsi="Cambria"/>
                <w:sz w:val="22"/>
              </w:rPr>
              <w:t>améliorer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notre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santé en </w:t>
            </w:r>
            <w:proofErr w:type="spellStart"/>
            <w:r w:rsidRPr="00666374">
              <w:rPr>
                <w:rFonts w:ascii="Cambria" w:hAnsi="Cambria"/>
                <w:sz w:val="22"/>
              </w:rPr>
              <w:t>vieillissant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? </w:t>
            </w:r>
            <w:proofErr w:type="spellStart"/>
            <w:r w:rsidRPr="00666374">
              <w:rPr>
                <w:rFonts w:ascii="Cambria" w:hAnsi="Cambria"/>
                <w:sz w:val="22"/>
              </w:rPr>
              <w:t>Discutez</w:t>
            </w:r>
            <w:proofErr w:type="spellEnd"/>
            <w:r w:rsidRPr="00666374">
              <w:rPr>
                <w:rFonts w:ascii="Cambria" w:hAnsi="Cambria"/>
                <w:sz w:val="22"/>
              </w:rPr>
              <w:t>-en.</w:t>
            </w:r>
          </w:p>
          <w:p w:rsidR="008429BE" w:rsidRPr="00666374" w:rsidRDefault="00C5224D" w:rsidP="00283410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66374">
              <w:rPr>
                <w:rFonts w:ascii="Cambria" w:hAnsi="Cambria"/>
                <w:i/>
                <w:sz w:val="22"/>
              </w:rPr>
              <w:t>Consommer</w:t>
            </w:r>
            <w:proofErr w:type="spellEnd"/>
            <w:r w:rsidRPr="00666374">
              <w:rPr>
                <w:rFonts w:ascii="Cambria" w:hAnsi="Cambria"/>
                <w:i/>
                <w:sz w:val="22"/>
              </w:rPr>
              <w:t xml:space="preserve"> beaucoup de </w:t>
            </w:r>
            <w:proofErr w:type="spellStart"/>
            <w:r w:rsidRPr="00666374">
              <w:rPr>
                <w:rFonts w:ascii="Cambria" w:hAnsi="Cambria"/>
                <w:i/>
                <w:sz w:val="22"/>
              </w:rPr>
              <w:t>fibres</w:t>
            </w:r>
            <w:proofErr w:type="spellEnd"/>
            <w:r w:rsidRPr="00666374">
              <w:rPr>
                <w:rFonts w:ascii="Cambria" w:hAnsi="Cambria"/>
                <w:i/>
                <w:sz w:val="22"/>
              </w:rPr>
              <w:t xml:space="preserve">, </w:t>
            </w:r>
            <w:proofErr w:type="spellStart"/>
            <w:r w:rsidRPr="00666374">
              <w:rPr>
                <w:rFonts w:ascii="Cambria" w:hAnsi="Cambria"/>
                <w:i/>
                <w:sz w:val="22"/>
              </w:rPr>
              <w:t>consommer</w:t>
            </w:r>
            <w:proofErr w:type="spellEnd"/>
            <w:r w:rsidRPr="00666374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i/>
                <w:sz w:val="22"/>
              </w:rPr>
              <w:t>peu</w:t>
            </w:r>
            <w:proofErr w:type="spellEnd"/>
            <w:r w:rsidRPr="00666374">
              <w:rPr>
                <w:rFonts w:ascii="Cambria" w:hAnsi="Cambria"/>
                <w:i/>
                <w:sz w:val="22"/>
              </w:rPr>
              <w:t xml:space="preserve"> de </w:t>
            </w:r>
            <w:proofErr w:type="spellStart"/>
            <w:r w:rsidRPr="00666374">
              <w:rPr>
                <w:rFonts w:ascii="Cambria" w:hAnsi="Cambria"/>
                <w:i/>
                <w:sz w:val="22"/>
              </w:rPr>
              <w:t>sucre</w:t>
            </w:r>
            <w:proofErr w:type="spellEnd"/>
            <w:r w:rsidRPr="00666374">
              <w:rPr>
                <w:rFonts w:ascii="Cambria" w:hAnsi="Cambria"/>
                <w:i/>
                <w:sz w:val="22"/>
              </w:rPr>
              <w:t xml:space="preserve">, </w:t>
            </w:r>
            <w:proofErr w:type="spellStart"/>
            <w:r w:rsidR="00FE1282" w:rsidRPr="00666374">
              <w:rPr>
                <w:rFonts w:ascii="Cambria" w:hAnsi="Cambria"/>
                <w:i/>
                <w:sz w:val="22"/>
              </w:rPr>
              <w:t>mener</w:t>
            </w:r>
            <w:proofErr w:type="spellEnd"/>
            <w:r w:rsidR="00FE1282" w:rsidRPr="00666374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FE1282" w:rsidRPr="00666374">
              <w:rPr>
                <w:rFonts w:ascii="Cambria" w:hAnsi="Cambria"/>
                <w:i/>
                <w:sz w:val="22"/>
              </w:rPr>
              <w:t>une</w:t>
            </w:r>
            <w:proofErr w:type="spellEnd"/>
            <w:r w:rsidR="00FE1282" w:rsidRPr="00666374">
              <w:rPr>
                <w:rFonts w:ascii="Cambria" w:hAnsi="Cambria"/>
                <w:i/>
                <w:sz w:val="22"/>
              </w:rPr>
              <w:t xml:space="preserve"> vie active</w:t>
            </w:r>
            <w:r w:rsidRPr="00666374">
              <w:rPr>
                <w:rFonts w:ascii="Cambria" w:hAnsi="Cambria"/>
                <w:i/>
                <w:sz w:val="22"/>
              </w:rPr>
              <w:t xml:space="preserve">, </w:t>
            </w:r>
            <w:proofErr w:type="spellStart"/>
            <w:r w:rsidR="005D74F3" w:rsidRPr="00666374">
              <w:rPr>
                <w:rFonts w:ascii="Cambria" w:hAnsi="Cambria"/>
                <w:i/>
                <w:sz w:val="22"/>
              </w:rPr>
              <w:t>maintenir</w:t>
            </w:r>
            <w:proofErr w:type="spellEnd"/>
            <w:r w:rsidR="005D74F3" w:rsidRPr="00666374">
              <w:rPr>
                <w:rFonts w:ascii="Cambria" w:hAnsi="Cambria"/>
                <w:i/>
                <w:sz w:val="22"/>
              </w:rPr>
              <w:t xml:space="preserve"> </w:t>
            </w:r>
            <w:r w:rsidRPr="00666374">
              <w:rPr>
                <w:rFonts w:ascii="Cambria" w:hAnsi="Cambria"/>
                <w:i/>
                <w:sz w:val="22"/>
              </w:rPr>
              <w:t xml:space="preserve">un </w:t>
            </w:r>
            <w:proofErr w:type="spellStart"/>
            <w:r w:rsidRPr="00666374">
              <w:rPr>
                <w:rFonts w:ascii="Cambria" w:hAnsi="Cambria"/>
                <w:i/>
                <w:sz w:val="22"/>
              </w:rPr>
              <w:t>poids</w:t>
            </w:r>
            <w:proofErr w:type="spellEnd"/>
            <w:r w:rsidRPr="00666374">
              <w:rPr>
                <w:rFonts w:ascii="Cambria" w:hAnsi="Cambria"/>
                <w:i/>
                <w:sz w:val="22"/>
              </w:rPr>
              <w:t xml:space="preserve"> santé, ne pas </w:t>
            </w:r>
            <w:proofErr w:type="spellStart"/>
            <w:r w:rsidRPr="00666374">
              <w:rPr>
                <w:rFonts w:ascii="Cambria" w:hAnsi="Cambria"/>
                <w:i/>
                <w:sz w:val="22"/>
              </w:rPr>
              <w:t>fumer</w:t>
            </w:r>
            <w:proofErr w:type="spellEnd"/>
            <w:r w:rsidRPr="00666374">
              <w:rPr>
                <w:rFonts w:ascii="Cambria" w:hAnsi="Cambria"/>
                <w:i/>
                <w:sz w:val="22"/>
              </w:rPr>
              <w:t xml:space="preserve">, </w:t>
            </w:r>
            <w:proofErr w:type="spellStart"/>
            <w:r w:rsidRPr="00666374">
              <w:rPr>
                <w:rFonts w:ascii="Cambria" w:hAnsi="Cambria"/>
                <w:i/>
                <w:sz w:val="22"/>
              </w:rPr>
              <w:t>consommer</w:t>
            </w:r>
            <w:proofErr w:type="spellEnd"/>
            <w:r w:rsidRPr="00666374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i/>
                <w:sz w:val="22"/>
              </w:rPr>
              <w:t>peu</w:t>
            </w:r>
            <w:proofErr w:type="spellEnd"/>
            <w:r w:rsidRPr="00666374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i/>
                <w:sz w:val="22"/>
              </w:rPr>
              <w:t>d</w:t>
            </w:r>
            <w:r w:rsidR="004C6DEF" w:rsidRPr="00666374">
              <w:rPr>
                <w:rFonts w:ascii="Cambria" w:hAnsi="Cambria"/>
                <w:i/>
                <w:sz w:val="22"/>
              </w:rPr>
              <w:t>’</w:t>
            </w:r>
            <w:r w:rsidRPr="00666374">
              <w:rPr>
                <w:rFonts w:ascii="Cambria" w:hAnsi="Cambria"/>
                <w:i/>
                <w:sz w:val="22"/>
              </w:rPr>
              <w:t>alcool</w:t>
            </w:r>
            <w:proofErr w:type="spellEnd"/>
            <w:r w:rsidRPr="00666374">
              <w:rPr>
                <w:rFonts w:ascii="Cambria" w:hAnsi="Cambria"/>
                <w:i/>
                <w:sz w:val="22"/>
              </w:rPr>
              <w:t xml:space="preserve">. </w:t>
            </w:r>
            <w:proofErr w:type="spellStart"/>
            <w:r w:rsidRPr="00666374">
              <w:rPr>
                <w:rFonts w:ascii="Cambria" w:hAnsi="Cambria"/>
                <w:sz w:val="22"/>
              </w:rPr>
              <w:t>Qu</w:t>
            </w:r>
            <w:r w:rsidR="004C6DEF" w:rsidRPr="00666374">
              <w:rPr>
                <w:rFonts w:ascii="Cambria" w:hAnsi="Cambria"/>
                <w:sz w:val="22"/>
              </w:rPr>
              <w:t>’</w:t>
            </w:r>
            <w:r w:rsidRPr="00666374">
              <w:rPr>
                <w:rFonts w:ascii="Cambria" w:hAnsi="Cambria"/>
                <w:sz w:val="22"/>
              </w:rPr>
              <w:t>est-ce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que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cela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signifie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? </w:t>
            </w:r>
            <w:r w:rsidR="00283410" w:rsidRPr="00666374">
              <w:rPr>
                <w:rFonts w:ascii="Cambria" w:hAnsi="Cambria"/>
                <w:sz w:val="22"/>
              </w:rPr>
              <w:t>Est-</w:t>
            </w:r>
            <w:proofErr w:type="spellStart"/>
            <w:r w:rsidR="00283410" w:rsidRPr="00666374">
              <w:rPr>
                <w:rFonts w:ascii="Cambria" w:hAnsi="Cambria"/>
                <w:sz w:val="22"/>
              </w:rPr>
              <w:t>ce</w:t>
            </w:r>
            <w:proofErr w:type="spellEnd"/>
            <w:r w:rsidR="00283410" w:rsidRPr="00666374">
              <w:rPr>
                <w:rFonts w:ascii="Cambria" w:hAnsi="Cambria"/>
                <w:sz w:val="22"/>
              </w:rPr>
              <w:t xml:space="preserve"> difficile à faire</w:t>
            </w:r>
            <w:r w:rsidRPr="00666374">
              <w:rPr>
                <w:rFonts w:ascii="Cambria" w:hAnsi="Cambria"/>
                <w:sz w:val="22"/>
              </w:rPr>
              <w:t xml:space="preserve">? </w:t>
            </w:r>
            <w:proofErr w:type="spellStart"/>
            <w:r w:rsidRPr="00666374">
              <w:rPr>
                <w:rFonts w:ascii="Cambria" w:hAnsi="Cambria"/>
                <w:sz w:val="22"/>
              </w:rPr>
              <w:t>Que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pouvons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-nous </w:t>
            </w:r>
            <w:proofErr w:type="spellStart"/>
            <w:r w:rsidRPr="00666374">
              <w:rPr>
                <w:rFonts w:ascii="Cambria" w:hAnsi="Cambria"/>
                <w:sz w:val="22"/>
              </w:rPr>
              <w:t>vraiment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faire?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666374" w:rsidRDefault="00C5224D" w:rsidP="005C10F3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C5224D" w:rsidRPr="00666374" w:rsidTr="008429BE">
        <w:trPr>
          <w:trHeight w:val="145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666374" w:rsidRDefault="00C5224D" w:rsidP="008429B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66374">
              <w:rPr>
                <w:rFonts w:ascii="Cambria" w:hAnsi="Cambria"/>
                <w:sz w:val="22"/>
              </w:rPr>
              <w:lastRenderedPageBreak/>
              <w:t>Dépistage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du cancer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666374" w:rsidRDefault="00C5224D" w:rsidP="008429B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66374">
              <w:rPr>
                <w:rFonts w:ascii="Cambria" w:hAnsi="Cambria"/>
                <w:sz w:val="22"/>
              </w:rPr>
              <w:t>5 min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666374" w:rsidRDefault="00C5224D" w:rsidP="008429B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66374">
              <w:rPr>
                <w:rFonts w:ascii="Cambria" w:hAnsi="Cambria"/>
                <w:sz w:val="22"/>
              </w:rPr>
              <w:t xml:space="preserve">Il </w:t>
            </w:r>
            <w:proofErr w:type="spellStart"/>
            <w:r w:rsidRPr="00666374">
              <w:rPr>
                <w:rFonts w:ascii="Cambria" w:hAnsi="Cambria"/>
                <w:sz w:val="22"/>
              </w:rPr>
              <w:t>est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beaucoup plus facile de </w:t>
            </w:r>
            <w:proofErr w:type="spellStart"/>
            <w:r w:rsidRPr="00666374">
              <w:rPr>
                <w:rFonts w:ascii="Cambria" w:hAnsi="Cambria"/>
                <w:sz w:val="22"/>
              </w:rPr>
              <w:t>traiter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un cancer </w:t>
            </w:r>
            <w:proofErr w:type="spellStart"/>
            <w:r w:rsidRPr="00666374">
              <w:rPr>
                <w:rFonts w:ascii="Cambria" w:hAnsi="Cambria"/>
                <w:sz w:val="22"/>
              </w:rPr>
              <w:t>quand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celui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-ci se </w:t>
            </w:r>
            <w:proofErr w:type="spellStart"/>
            <w:r w:rsidRPr="00666374">
              <w:rPr>
                <w:rFonts w:ascii="Cambria" w:hAnsi="Cambria"/>
                <w:sz w:val="22"/>
              </w:rPr>
              <w:t>limite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à </w:t>
            </w:r>
            <w:proofErr w:type="spellStart"/>
            <w:r w:rsidRPr="00666374">
              <w:rPr>
                <w:rFonts w:ascii="Cambria" w:hAnsi="Cambria"/>
                <w:sz w:val="22"/>
              </w:rPr>
              <w:t>une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seule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partie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du corps. </w:t>
            </w:r>
            <w:proofErr w:type="spellStart"/>
            <w:r w:rsidRPr="00666374">
              <w:rPr>
                <w:rFonts w:ascii="Cambria" w:hAnsi="Cambria"/>
                <w:sz w:val="22"/>
              </w:rPr>
              <w:t>C</w:t>
            </w:r>
            <w:r w:rsidR="004C6DEF" w:rsidRPr="00666374">
              <w:rPr>
                <w:rFonts w:ascii="Cambria" w:hAnsi="Cambria"/>
                <w:sz w:val="22"/>
              </w:rPr>
              <w:t>’</w:t>
            </w:r>
            <w:r w:rsidRPr="00666374">
              <w:rPr>
                <w:rFonts w:ascii="Cambria" w:hAnsi="Cambria"/>
                <w:sz w:val="22"/>
              </w:rPr>
              <w:t>est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pourquoi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le diagnostic </w:t>
            </w:r>
            <w:proofErr w:type="spellStart"/>
            <w:r w:rsidRPr="00666374">
              <w:rPr>
                <w:rFonts w:ascii="Cambria" w:hAnsi="Cambria"/>
                <w:sz w:val="22"/>
              </w:rPr>
              <w:t>précoce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est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si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gramStart"/>
            <w:r w:rsidRPr="00666374">
              <w:rPr>
                <w:rFonts w:ascii="Cambria" w:hAnsi="Cambria"/>
                <w:sz w:val="22"/>
              </w:rPr>
              <w:t>important :</w:t>
            </w:r>
            <w:proofErr w:type="gram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il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permet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d</w:t>
            </w:r>
            <w:r w:rsidR="004C6DEF" w:rsidRPr="00666374">
              <w:rPr>
                <w:rFonts w:ascii="Cambria" w:hAnsi="Cambria"/>
                <w:sz w:val="22"/>
              </w:rPr>
              <w:t>’</w:t>
            </w:r>
            <w:r w:rsidRPr="00666374">
              <w:rPr>
                <w:rFonts w:ascii="Cambria" w:hAnsi="Cambria"/>
                <w:sz w:val="22"/>
              </w:rPr>
              <w:t>améliorer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les chances de </w:t>
            </w:r>
            <w:proofErr w:type="spellStart"/>
            <w:r w:rsidRPr="00666374">
              <w:rPr>
                <w:rFonts w:ascii="Cambria" w:hAnsi="Cambria"/>
                <w:sz w:val="22"/>
              </w:rPr>
              <w:t>survie</w:t>
            </w:r>
            <w:proofErr w:type="spellEnd"/>
            <w:r w:rsidRPr="00666374">
              <w:rPr>
                <w:rFonts w:ascii="Cambria" w:hAnsi="Cambria"/>
                <w:sz w:val="22"/>
              </w:rPr>
              <w:t>.</w:t>
            </w:r>
          </w:p>
          <w:p w:rsidR="008429BE" w:rsidRPr="00666374" w:rsidRDefault="00C5224D" w:rsidP="0095703F">
            <w:pPr>
              <w:spacing w:before="120" w:after="60"/>
              <w:rPr>
                <w:rFonts w:ascii="Cambria" w:hAnsi="Cambria"/>
                <w:sz w:val="22"/>
                <w:szCs w:val="22"/>
              </w:rPr>
            </w:pPr>
            <w:r w:rsidRPr="00666374">
              <w:rPr>
                <w:rFonts w:ascii="Cambria" w:hAnsi="Cambria"/>
                <w:sz w:val="22"/>
              </w:rPr>
              <w:t xml:space="preserve">Le </w:t>
            </w:r>
            <w:proofErr w:type="spellStart"/>
            <w:r w:rsidRPr="00666374">
              <w:rPr>
                <w:rFonts w:ascii="Cambria" w:hAnsi="Cambria"/>
                <w:sz w:val="22"/>
              </w:rPr>
              <w:t>dépistage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précoce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peut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sauver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des vies. </w:t>
            </w:r>
            <w:proofErr w:type="spellStart"/>
            <w:r w:rsidRPr="00666374">
              <w:rPr>
                <w:rFonts w:ascii="Cambria" w:hAnsi="Cambria"/>
                <w:sz w:val="22"/>
              </w:rPr>
              <w:t>Parlez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-en à </w:t>
            </w:r>
            <w:proofErr w:type="spellStart"/>
            <w:r w:rsidRPr="00666374">
              <w:rPr>
                <w:rFonts w:ascii="Cambria" w:hAnsi="Cambria"/>
                <w:sz w:val="22"/>
              </w:rPr>
              <w:t>vos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parents et à </w:t>
            </w:r>
            <w:proofErr w:type="spellStart"/>
            <w:r w:rsidRPr="00666374">
              <w:rPr>
                <w:rFonts w:ascii="Cambria" w:hAnsi="Cambria"/>
                <w:sz w:val="22"/>
              </w:rPr>
              <w:t>vos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grands</w:t>
            </w:r>
            <w:proofErr w:type="spellEnd"/>
            <w:r w:rsidRPr="00666374">
              <w:rPr>
                <w:rFonts w:ascii="Cambria" w:hAnsi="Cambria"/>
                <w:sz w:val="22"/>
              </w:rPr>
              <w:t>-parents.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666374" w:rsidRDefault="00C5224D" w:rsidP="005C10F3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66374">
              <w:rPr>
                <w:rFonts w:ascii="Cambria" w:hAnsi="Cambria"/>
                <w:sz w:val="22"/>
              </w:rPr>
              <w:t>Diapositive</w:t>
            </w:r>
            <w:proofErr w:type="spellEnd"/>
            <w:r w:rsidRPr="00666374">
              <w:rPr>
                <w:rFonts w:ascii="Cambria" w:hAnsi="Cambria"/>
                <w:sz w:val="22"/>
              </w:rPr>
              <w:t> 14</w:t>
            </w:r>
          </w:p>
        </w:tc>
      </w:tr>
      <w:tr w:rsidR="00C5224D" w:rsidRPr="00666374" w:rsidTr="008429BE">
        <w:trPr>
          <w:trHeight w:val="96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666374" w:rsidRDefault="00C5224D" w:rsidP="008429B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66374">
              <w:rPr>
                <w:rFonts w:ascii="Cambria" w:hAnsi="Cambria"/>
                <w:sz w:val="22"/>
              </w:rPr>
              <w:t>Jeu</w:t>
            </w:r>
            <w:proofErr w:type="spellEnd"/>
            <w:r w:rsidRPr="00666374">
              <w:rPr>
                <w:rFonts w:ascii="Cambria" w:hAnsi="Cambria"/>
                <w:sz w:val="22"/>
              </w:rPr>
              <w:t>-questionnaire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666374" w:rsidRDefault="00C5224D" w:rsidP="008429B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66374">
              <w:rPr>
                <w:rFonts w:ascii="Cambria" w:hAnsi="Cambria"/>
                <w:sz w:val="22"/>
              </w:rPr>
              <w:t>15 min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666374" w:rsidRDefault="00C5224D" w:rsidP="00283410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66374">
              <w:rPr>
                <w:rFonts w:ascii="Cambria" w:hAnsi="Cambria"/>
                <w:sz w:val="22"/>
              </w:rPr>
              <w:t>Trois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équipes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se </w:t>
            </w:r>
            <w:proofErr w:type="spellStart"/>
            <w:r w:rsidRPr="00666374">
              <w:rPr>
                <w:rFonts w:ascii="Cambria" w:hAnsi="Cambria"/>
                <w:sz w:val="22"/>
              </w:rPr>
              <w:t>placent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à des </w:t>
            </w:r>
            <w:proofErr w:type="spellStart"/>
            <w:r w:rsidRPr="00666374">
              <w:rPr>
                <w:rFonts w:ascii="Cambria" w:hAnsi="Cambria"/>
                <w:sz w:val="22"/>
              </w:rPr>
              <w:t>endroits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différents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, à distance </w:t>
            </w:r>
            <w:proofErr w:type="spellStart"/>
            <w:r w:rsidRPr="00666374">
              <w:rPr>
                <w:rFonts w:ascii="Cambria" w:hAnsi="Cambria"/>
                <w:sz w:val="22"/>
              </w:rPr>
              <w:t>égale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d</w:t>
            </w:r>
            <w:r w:rsidR="004C6DEF" w:rsidRPr="00666374">
              <w:rPr>
                <w:rFonts w:ascii="Cambria" w:hAnsi="Cambria"/>
                <w:sz w:val="22"/>
              </w:rPr>
              <w:t>’</w:t>
            </w:r>
            <w:r w:rsidRPr="00666374">
              <w:rPr>
                <w:rFonts w:ascii="Cambria" w:hAnsi="Cambria"/>
                <w:sz w:val="22"/>
              </w:rPr>
              <w:t>une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cloche. </w:t>
            </w:r>
            <w:proofErr w:type="spellStart"/>
            <w:r w:rsidRPr="00666374">
              <w:rPr>
                <w:rFonts w:ascii="Cambria" w:hAnsi="Cambria"/>
                <w:sz w:val="22"/>
              </w:rPr>
              <w:t>Posez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une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question </w:t>
            </w:r>
            <w:r w:rsidR="00283410" w:rsidRPr="00666374">
              <w:rPr>
                <w:rFonts w:ascii="Cambria" w:hAnsi="Cambria"/>
                <w:sz w:val="22"/>
              </w:rPr>
              <w:t xml:space="preserve">et </w:t>
            </w:r>
            <w:proofErr w:type="spellStart"/>
            <w:r w:rsidR="00283410" w:rsidRPr="00666374">
              <w:rPr>
                <w:rFonts w:ascii="Cambria" w:hAnsi="Cambria"/>
                <w:sz w:val="22"/>
              </w:rPr>
              <w:t>demandez</w:t>
            </w:r>
            <w:proofErr w:type="spellEnd"/>
            <w:r w:rsidR="00283410" w:rsidRPr="00666374">
              <w:rPr>
                <w:rFonts w:ascii="Cambria" w:hAnsi="Cambria"/>
                <w:sz w:val="22"/>
              </w:rPr>
              <w:t xml:space="preserve"> aux participants de se </w:t>
            </w:r>
            <w:r w:rsidRPr="00666374">
              <w:rPr>
                <w:rFonts w:ascii="Cambria" w:hAnsi="Cambria"/>
                <w:sz w:val="22"/>
              </w:rPr>
              <w:t>consulte</w:t>
            </w:r>
            <w:r w:rsidR="00283410" w:rsidRPr="00666374">
              <w:rPr>
                <w:rFonts w:ascii="Cambria" w:hAnsi="Cambria"/>
                <w:sz w:val="22"/>
              </w:rPr>
              <w:t>r</w:t>
            </w:r>
            <w:r w:rsidRPr="00666374">
              <w:rPr>
                <w:rFonts w:ascii="Cambria" w:hAnsi="Cambria"/>
                <w:sz w:val="22"/>
              </w:rPr>
              <w:t xml:space="preserve">. </w:t>
            </w:r>
            <w:proofErr w:type="spellStart"/>
            <w:r w:rsidRPr="00666374">
              <w:rPr>
                <w:rFonts w:ascii="Cambria" w:hAnsi="Cambria"/>
                <w:sz w:val="22"/>
              </w:rPr>
              <w:t>Demandez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, à tour de </w:t>
            </w:r>
            <w:proofErr w:type="spellStart"/>
            <w:r w:rsidRPr="00666374">
              <w:rPr>
                <w:rFonts w:ascii="Cambria" w:hAnsi="Cambria"/>
                <w:sz w:val="22"/>
              </w:rPr>
              <w:t>rôle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, aux </w:t>
            </w:r>
            <w:proofErr w:type="spellStart"/>
            <w:r w:rsidRPr="00666374">
              <w:rPr>
                <w:rFonts w:ascii="Cambria" w:hAnsi="Cambria"/>
                <w:sz w:val="22"/>
              </w:rPr>
              <w:t>membres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de </w:t>
            </w:r>
            <w:proofErr w:type="spellStart"/>
            <w:r w:rsidRPr="00666374">
              <w:rPr>
                <w:rFonts w:ascii="Cambria" w:hAnsi="Cambria"/>
                <w:sz w:val="22"/>
              </w:rPr>
              <w:t>chaque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groupe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de </w:t>
            </w:r>
            <w:proofErr w:type="spellStart"/>
            <w:r w:rsidRPr="00666374">
              <w:rPr>
                <w:rFonts w:ascii="Cambria" w:hAnsi="Cambria"/>
                <w:sz w:val="22"/>
              </w:rPr>
              <w:t>sonner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la cloche pour </w:t>
            </w:r>
            <w:proofErr w:type="spellStart"/>
            <w:r w:rsidRPr="00666374">
              <w:rPr>
                <w:rFonts w:ascii="Cambria" w:hAnsi="Cambria"/>
                <w:sz w:val="22"/>
              </w:rPr>
              <w:t>donner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sa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réponse</w:t>
            </w:r>
            <w:proofErr w:type="spellEnd"/>
            <w:r w:rsidRPr="00666374">
              <w:rPr>
                <w:rFonts w:ascii="Cambria" w:hAnsi="Cambria"/>
                <w:sz w:val="22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666374" w:rsidRDefault="00C5224D" w:rsidP="008429B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66374">
              <w:rPr>
                <w:rFonts w:ascii="Cambria" w:hAnsi="Cambria"/>
                <w:sz w:val="22"/>
              </w:rPr>
              <w:t>Diapositive</w:t>
            </w:r>
            <w:proofErr w:type="spellEnd"/>
            <w:r w:rsidRPr="00666374">
              <w:rPr>
                <w:rFonts w:ascii="Cambria" w:hAnsi="Cambria"/>
                <w:sz w:val="22"/>
              </w:rPr>
              <w:t> 15</w:t>
            </w:r>
          </w:p>
          <w:p w:rsidR="00C5224D" w:rsidRPr="00666374" w:rsidRDefault="00C5224D" w:rsidP="008429B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66374">
              <w:rPr>
                <w:rFonts w:ascii="Cambria" w:hAnsi="Cambria"/>
                <w:sz w:val="22"/>
              </w:rPr>
              <w:t>Cloche</w:t>
            </w:r>
          </w:p>
          <w:p w:rsidR="00C5224D" w:rsidRPr="00666374" w:rsidRDefault="00C5224D" w:rsidP="00283410">
            <w:pPr>
              <w:spacing w:before="120" w:after="60"/>
              <w:rPr>
                <w:rFonts w:ascii="Cambria" w:hAnsi="Cambria"/>
                <w:sz w:val="22"/>
                <w:szCs w:val="22"/>
              </w:rPr>
            </w:pPr>
            <w:r w:rsidRPr="00666374">
              <w:rPr>
                <w:rFonts w:ascii="Cambria" w:hAnsi="Cambria"/>
                <w:sz w:val="22"/>
              </w:rPr>
              <w:t xml:space="preserve">10 questions se </w:t>
            </w:r>
            <w:proofErr w:type="spellStart"/>
            <w:r w:rsidRPr="00666374">
              <w:rPr>
                <w:rFonts w:ascii="Cambria" w:hAnsi="Cambria"/>
                <w:sz w:val="22"/>
              </w:rPr>
              <w:t>trouvant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à la fin d</w:t>
            </w:r>
            <w:r w:rsidR="00283410" w:rsidRPr="00666374">
              <w:rPr>
                <w:rFonts w:ascii="Cambria" w:hAnsi="Cambria"/>
                <w:sz w:val="22"/>
              </w:rPr>
              <w:t xml:space="preserve">u </w:t>
            </w:r>
            <w:proofErr w:type="spellStart"/>
            <w:r w:rsidR="00283410" w:rsidRPr="00666374">
              <w:rPr>
                <w:rFonts w:ascii="Cambria" w:hAnsi="Cambria"/>
                <w:sz w:val="22"/>
              </w:rPr>
              <w:t>présent</w:t>
            </w:r>
            <w:proofErr w:type="spellEnd"/>
            <w:r w:rsidR="00283410" w:rsidRPr="00666374">
              <w:rPr>
                <w:rFonts w:ascii="Cambria" w:hAnsi="Cambria"/>
                <w:sz w:val="22"/>
              </w:rPr>
              <w:t xml:space="preserve"> </w:t>
            </w:r>
            <w:r w:rsidRPr="00666374">
              <w:rPr>
                <w:rFonts w:ascii="Cambria" w:hAnsi="Cambria"/>
                <w:sz w:val="22"/>
              </w:rPr>
              <w:t>document</w:t>
            </w:r>
          </w:p>
        </w:tc>
      </w:tr>
      <w:tr w:rsidR="00C5224D" w:rsidRPr="00666374" w:rsidTr="008429BE">
        <w:trPr>
          <w:trHeight w:val="96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666374" w:rsidRDefault="00C5224D" w:rsidP="008429B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66374">
              <w:rPr>
                <w:rFonts w:ascii="Cambria" w:hAnsi="Cambria"/>
                <w:sz w:val="22"/>
              </w:rPr>
              <w:t>Conclusion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666374" w:rsidRDefault="00C5224D" w:rsidP="008429B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666374">
              <w:rPr>
                <w:rFonts w:ascii="Cambria" w:hAnsi="Cambria"/>
                <w:sz w:val="22"/>
              </w:rPr>
              <w:t>5 min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666374" w:rsidRDefault="00C5224D" w:rsidP="0095703F">
            <w:pPr>
              <w:spacing w:before="120" w:after="60"/>
              <w:rPr>
                <w:rFonts w:ascii="Cambria" w:hAnsi="Cambria"/>
                <w:sz w:val="22"/>
                <w:szCs w:val="22"/>
              </w:rPr>
            </w:pPr>
            <w:proofErr w:type="spellStart"/>
            <w:proofErr w:type="gramStart"/>
            <w:r w:rsidRPr="00666374">
              <w:rPr>
                <w:rFonts w:ascii="Cambria" w:hAnsi="Cambria"/>
                <w:sz w:val="22"/>
              </w:rPr>
              <w:t>Réflexion</w:t>
            </w:r>
            <w:proofErr w:type="spellEnd"/>
            <w:r w:rsidRPr="00666374">
              <w:rPr>
                <w:rFonts w:ascii="Cambria" w:hAnsi="Cambria"/>
                <w:sz w:val="22"/>
              </w:rPr>
              <w:t> :</w:t>
            </w:r>
            <w:proofErr w:type="gram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Pensez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à un </w:t>
            </w:r>
            <w:proofErr w:type="spellStart"/>
            <w:r w:rsidRPr="00666374">
              <w:rPr>
                <w:rFonts w:ascii="Cambria" w:hAnsi="Cambria"/>
                <w:sz w:val="22"/>
              </w:rPr>
              <w:t>élément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que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vous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avez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appris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et </w:t>
            </w:r>
            <w:proofErr w:type="spellStart"/>
            <w:r w:rsidRPr="00666374">
              <w:rPr>
                <w:rFonts w:ascii="Cambria" w:hAnsi="Cambria"/>
                <w:sz w:val="22"/>
              </w:rPr>
              <w:t>que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vous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avez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envie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de </w:t>
            </w:r>
            <w:proofErr w:type="spellStart"/>
            <w:r w:rsidRPr="00666374">
              <w:rPr>
                <w:rFonts w:ascii="Cambria" w:hAnsi="Cambria"/>
                <w:sz w:val="22"/>
              </w:rPr>
              <w:t>partager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avec un </w:t>
            </w:r>
            <w:proofErr w:type="spellStart"/>
            <w:r w:rsidRPr="00666374">
              <w:rPr>
                <w:rFonts w:ascii="Cambria" w:hAnsi="Cambria"/>
                <w:sz w:val="22"/>
              </w:rPr>
              <w:t>membre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de </w:t>
            </w:r>
            <w:proofErr w:type="spellStart"/>
            <w:r w:rsidRPr="00666374">
              <w:rPr>
                <w:rFonts w:ascii="Cambria" w:hAnsi="Cambria"/>
                <w:sz w:val="22"/>
              </w:rPr>
              <w:t>votre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famille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666374">
              <w:rPr>
                <w:rFonts w:ascii="Cambria" w:hAnsi="Cambria"/>
                <w:sz w:val="22"/>
              </w:rPr>
              <w:t>ou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 un </w:t>
            </w:r>
            <w:proofErr w:type="spellStart"/>
            <w:r w:rsidRPr="00666374">
              <w:rPr>
                <w:rFonts w:ascii="Cambria" w:hAnsi="Cambria"/>
                <w:sz w:val="22"/>
              </w:rPr>
              <w:t>ami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. </w:t>
            </w:r>
            <w:proofErr w:type="spellStart"/>
            <w:r w:rsidRPr="00666374">
              <w:rPr>
                <w:rFonts w:ascii="Cambria" w:hAnsi="Cambria"/>
                <w:sz w:val="22"/>
              </w:rPr>
              <w:t>Écrivez</w:t>
            </w:r>
            <w:proofErr w:type="spellEnd"/>
            <w:r w:rsidRPr="00666374">
              <w:rPr>
                <w:rFonts w:ascii="Cambria" w:hAnsi="Cambria"/>
                <w:sz w:val="22"/>
              </w:rPr>
              <w:t>-le.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666374" w:rsidRDefault="00C5224D" w:rsidP="00911F87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66374">
              <w:rPr>
                <w:rFonts w:ascii="Cambria" w:hAnsi="Cambria"/>
                <w:sz w:val="22"/>
              </w:rPr>
              <w:t>Feutres</w:t>
            </w:r>
            <w:proofErr w:type="spellEnd"/>
            <w:r w:rsidRPr="00666374">
              <w:rPr>
                <w:rFonts w:ascii="Cambria" w:hAnsi="Cambria"/>
                <w:sz w:val="22"/>
              </w:rPr>
              <w:t xml:space="preserve">, </w:t>
            </w:r>
            <w:r w:rsidR="00911F87" w:rsidRPr="00666374">
              <w:rPr>
                <w:rFonts w:ascii="Cambria" w:hAnsi="Cambria"/>
                <w:sz w:val="22"/>
              </w:rPr>
              <w:t xml:space="preserve">notes </w:t>
            </w:r>
            <w:proofErr w:type="spellStart"/>
            <w:r w:rsidR="00911F87" w:rsidRPr="00666374">
              <w:rPr>
                <w:rFonts w:ascii="Cambria" w:hAnsi="Cambria"/>
                <w:sz w:val="22"/>
              </w:rPr>
              <w:t>adhésives</w:t>
            </w:r>
            <w:proofErr w:type="spellEnd"/>
          </w:p>
        </w:tc>
      </w:tr>
    </w:tbl>
    <w:p w:rsidR="00F53852" w:rsidRDefault="00F53852" w:rsidP="00672ED6">
      <w:pPr>
        <w:pStyle w:val="Heading2"/>
        <w:spacing w:before="0" w:after="0"/>
      </w:pPr>
    </w:p>
    <w:p w:rsidR="002652C7" w:rsidRDefault="002652C7">
      <w:pPr>
        <w:rPr>
          <w:rFonts w:asciiTheme="majorHAnsi" w:eastAsiaTheme="majorEastAsia" w:hAnsiTheme="majorHAnsi" w:cstheme="majorBidi"/>
          <w:b/>
          <w:caps/>
          <w:spacing w:val="5"/>
          <w:kern w:val="28"/>
          <w:sz w:val="32"/>
          <w:szCs w:val="32"/>
        </w:rPr>
      </w:pPr>
      <w:r>
        <w:br w:type="page"/>
      </w:r>
      <w:bookmarkStart w:id="0" w:name="_GoBack"/>
      <w:bookmarkEnd w:id="0"/>
    </w:p>
    <w:p w:rsidR="008429BE" w:rsidRDefault="00F53852" w:rsidP="00F53852">
      <w:pPr>
        <w:pStyle w:val="Title"/>
      </w:pPr>
      <w:r>
        <w:lastRenderedPageBreak/>
        <w:t>Jeu-</w:t>
      </w:r>
      <w:proofErr w:type="gramStart"/>
      <w:r>
        <w:t>questionnaire :</w:t>
      </w:r>
      <w:proofErr w:type="gramEnd"/>
      <w:r>
        <w:t xml:space="preserve"> le cancer chez les jeunes</w:t>
      </w:r>
    </w:p>
    <w:p w:rsidR="008429BE" w:rsidRPr="00624A22" w:rsidRDefault="008429BE" w:rsidP="00F5385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Le cancer </w:t>
      </w:r>
      <w:proofErr w:type="spellStart"/>
      <w:proofErr w:type="gramStart"/>
      <w:r>
        <w:rPr>
          <w:b/>
        </w:rPr>
        <w:t>est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généralement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maladie</w:t>
      </w:r>
      <w:proofErr w:type="spellEnd"/>
      <w:r>
        <w:rPr>
          <w:b/>
        </w:rPr>
        <w:t xml:space="preserve"> </w:t>
      </w:r>
      <w:r w:rsidR="009A5A56">
        <w:rPr>
          <w:b/>
        </w:rPr>
        <w:t xml:space="preserve">qui </w:t>
      </w:r>
      <w:proofErr w:type="spellStart"/>
      <w:r w:rsidR="009A5A56">
        <w:rPr>
          <w:b/>
        </w:rPr>
        <w:t>touche</w:t>
      </w:r>
      <w:proofErr w:type="spellEnd"/>
      <w:r>
        <w:rPr>
          <w:b/>
        </w:rPr>
        <w:t>…</w:t>
      </w:r>
    </w:p>
    <w:p w:rsidR="008429BE" w:rsidRDefault="009A5A56" w:rsidP="00F53852">
      <w:pPr>
        <w:pStyle w:val="ListParagraph"/>
        <w:numPr>
          <w:ilvl w:val="1"/>
          <w:numId w:val="5"/>
        </w:numPr>
      </w:pPr>
      <w:r>
        <w:t xml:space="preserve">Les </w:t>
      </w:r>
      <w:proofErr w:type="spellStart"/>
      <w:r>
        <w:t>enfants</w:t>
      </w:r>
      <w:proofErr w:type="spellEnd"/>
    </w:p>
    <w:p w:rsidR="008429BE" w:rsidRDefault="009A5A56" w:rsidP="00F53852">
      <w:pPr>
        <w:pStyle w:val="ListParagraph"/>
        <w:numPr>
          <w:ilvl w:val="1"/>
          <w:numId w:val="5"/>
        </w:numPr>
      </w:pPr>
      <w:r>
        <w:t xml:space="preserve">Les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d’â</w:t>
      </w:r>
      <w:r w:rsidR="008429BE">
        <w:t>ge</w:t>
      </w:r>
      <w:proofErr w:type="spellEnd"/>
      <w:r w:rsidR="008429BE">
        <w:t xml:space="preserve"> </w:t>
      </w:r>
      <w:proofErr w:type="spellStart"/>
      <w:r w:rsidR="008429BE">
        <w:t>moyen</w:t>
      </w:r>
      <w:proofErr w:type="spellEnd"/>
    </w:p>
    <w:p w:rsidR="008429BE" w:rsidRDefault="009A5A56" w:rsidP="00F53852">
      <w:pPr>
        <w:pStyle w:val="ListParagraph"/>
        <w:numPr>
          <w:ilvl w:val="1"/>
          <w:numId w:val="5"/>
        </w:numPr>
        <w:spacing w:after="120"/>
      </w:pPr>
      <w:r>
        <w:t xml:space="preserve">Les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âgées</w:t>
      </w:r>
      <w:proofErr w:type="spellEnd"/>
    </w:p>
    <w:p w:rsidR="008429BE" w:rsidRPr="00F53852" w:rsidRDefault="008429BE" w:rsidP="00672ED6">
      <w:pPr>
        <w:spacing w:after="480"/>
        <w:rPr>
          <w:i/>
        </w:rPr>
      </w:pPr>
      <w:proofErr w:type="spellStart"/>
      <w:proofErr w:type="gramStart"/>
      <w:r>
        <w:rPr>
          <w:i/>
        </w:rPr>
        <w:t>Réponse</w:t>
      </w:r>
      <w:proofErr w:type="spellEnd"/>
      <w:r>
        <w:rPr>
          <w:i/>
        </w:rPr>
        <w:t> :</w:t>
      </w:r>
      <w:proofErr w:type="gramEnd"/>
      <w:r>
        <w:rPr>
          <w:i/>
        </w:rPr>
        <w:t xml:space="preserve"> C. Les cancers </w:t>
      </w:r>
      <w:proofErr w:type="spellStart"/>
      <w:r>
        <w:rPr>
          <w:i/>
        </w:rPr>
        <w:t>sont</w:t>
      </w:r>
      <w:proofErr w:type="spellEnd"/>
      <w:r>
        <w:rPr>
          <w:i/>
        </w:rPr>
        <w:t xml:space="preserve"> le </w:t>
      </w:r>
      <w:proofErr w:type="spellStart"/>
      <w:r>
        <w:rPr>
          <w:i/>
        </w:rPr>
        <w:t>résultat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dommages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causés</w:t>
      </w:r>
      <w:proofErr w:type="spellEnd"/>
      <w:r>
        <w:rPr>
          <w:i/>
        </w:rPr>
        <w:t xml:space="preserve"> à </w:t>
      </w:r>
      <w:proofErr w:type="spellStart"/>
      <w:r>
        <w:rPr>
          <w:i/>
        </w:rPr>
        <w:t>notre</w:t>
      </w:r>
      <w:proofErr w:type="spellEnd"/>
      <w:r>
        <w:rPr>
          <w:i/>
        </w:rPr>
        <w:t xml:space="preserve"> ADN</w:t>
      </w:r>
      <w:r w:rsidR="009A5A56">
        <w:rPr>
          <w:i/>
        </w:rPr>
        <w:t xml:space="preserve"> et </w:t>
      </w:r>
      <w:proofErr w:type="spellStart"/>
      <w:r w:rsidR="009A5A56">
        <w:rPr>
          <w:i/>
        </w:rPr>
        <w:t>c</w:t>
      </w:r>
      <w:r>
        <w:rPr>
          <w:i/>
        </w:rPr>
        <w:t>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derniers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</w:t>
      </w:r>
      <w:r w:rsidR="004C6DEF">
        <w:rPr>
          <w:i/>
        </w:rPr>
        <w:t>’</w:t>
      </w:r>
      <w:r>
        <w:rPr>
          <w:i/>
        </w:rPr>
        <w:t>additionnent</w:t>
      </w:r>
      <w:proofErr w:type="spellEnd"/>
      <w:r>
        <w:rPr>
          <w:i/>
        </w:rPr>
        <w:t xml:space="preserve"> </w:t>
      </w:r>
      <w:r w:rsidR="009A5A56">
        <w:rPr>
          <w:i/>
        </w:rPr>
        <w:t xml:space="preserve">au fil du </w:t>
      </w:r>
      <w:r>
        <w:rPr>
          <w:i/>
        </w:rPr>
        <w:t xml:space="preserve">temps. </w:t>
      </w:r>
      <w:proofErr w:type="spellStart"/>
      <w:r>
        <w:rPr>
          <w:i/>
        </w:rPr>
        <w:t>C</w:t>
      </w:r>
      <w:r w:rsidR="004C6DEF">
        <w:rPr>
          <w:i/>
        </w:rPr>
        <w:t>’</w:t>
      </w:r>
      <w:r>
        <w:rPr>
          <w:i/>
        </w:rPr>
        <w:t>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pourquoi</w:t>
      </w:r>
      <w:proofErr w:type="spellEnd"/>
      <w:r>
        <w:rPr>
          <w:i/>
        </w:rPr>
        <w:t xml:space="preserve"> le cancer </w:t>
      </w:r>
      <w:proofErr w:type="spellStart"/>
      <w:proofErr w:type="gramStart"/>
      <w:r>
        <w:rPr>
          <w:i/>
        </w:rPr>
        <w:t>est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généralement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maladie</w:t>
      </w:r>
      <w:proofErr w:type="spellEnd"/>
      <w:r>
        <w:rPr>
          <w:i/>
        </w:rPr>
        <w:t xml:space="preserve"> </w:t>
      </w:r>
      <w:r w:rsidR="009A5A56">
        <w:rPr>
          <w:i/>
        </w:rPr>
        <w:t xml:space="preserve">qui </w:t>
      </w:r>
      <w:proofErr w:type="spellStart"/>
      <w:r w:rsidR="009A5A56">
        <w:rPr>
          <w:i/>
        </w:rPr>
        <w:t>touche</w:t>
      </w:r>
      <w:proofErr w:type="spellEnd"/>
      <w:r w:rsidR="009A5A56">
        <w:rPr>
          <w:i/>
        </w:rPr>
        <w:t xml:space="preserve"> les </w:t>
      </w:r>
      <w:proofErr w:type="spellStart"/>
      <w:r w:rsidR="009A5A56">
        <w:rPr>
          <w:i/>
        </w:rPr>
        <w:t>personnes</w:t>
      </w:r>
      <w:proofErr w:type="spellEnd"/>
      <w:r w:rsidR="009A5A56">
        <w:rPr>
          <w:i/>
        </w:rPr>
        <w:t xml:space="preserve"> </w:t>
      </w:r>
      <w:proofErr w:type="spellStart"/>
      <w:r w:rsidR="009A5A56">
        <w:rPr>
          <w:i/>
        </w:rPr>
        <w:t>âgées</w:t>
      </w:r>
      <w:proofErr w:type="spellEnd"/>
      <w:r>
        <w:rPr>
          <w:i/>
        </w:rPr>
        <w:t xml:space="preserve">. </w:t>
      </w:r>
    </w:p>
    <w:p w:rsidR="008429BE" w:rsidRPr="00624A22" w:rsidRDefault="008429BE" w:rsidP="00F5385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Comment le cancer se </w:t>
      </w:r>
      <w:proofErr w:type="spellStart"/>
      <w:r>
        <w:rPr>
          <w:b/>
        </w:rPr>
        <w:t>développe</w:t>
      </w:r>
      <w:proofErr w:type="spellEnd"/>
      <w:r>
        <w:rPr>
          <w:b/>
        </w:rPr>
        <w:t>-t-</w:t>
      </w:r>
      <w:proofErr w:type="spellStart"/>
      <w:r>
        <w:rPr>
          <w:b/>
        </w:rPr>
        <w:t>il</w:t>
      </w:r>
      <w:proofErr w:type="spellEnd"/>
      <w:r>
        <w:rPr>
          <w:b/>
        </w:rPr>
        <w:t>?</w:t>
      </w:r>
    </w:p>
    <w:p w:rsidR="008429BE" w:rsidRDefault="008429BE" w:rsidP="00F53852">
      <w:pPr>
        <w:pStyle w:val="ListParagraph"/>
        <w:numPr>
          <w:ilvl w:val="1"/>
          <w:numId w:val="5"/>
        </w:numPr>
      </w:pPr>
      <w:r>
        <w:t xml:space="preserve">On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l</w:t>
      </w:r>
      <w:r w:rsidR="004C6DEF">
        <w:t>’</w:t>
      </w:r>
      <w:r>
        <w:t>attraper</w:t>
      </w:r>
      <w:proofErr w:type="spellEnd"/>
      <w:r>
        <w:t xml:space="preserve"> de </w:t>
      </w:r>
      <w:proofErr w:type="spellStart"/>
      <w:r>
        <w:t>quelqu</w:t>
      </w:r>
      <w:r w:rsidR="004C6DEF">
        <w:t>’</w:t>
      </w:r>
      <w:r>
        <w:t>un</w:t>
      </w:r>
      <w:proofErr w:type="spellEnd"/>
      <w:r>
        <w:t xml:space="preserve"> </w:t>
      </w:r>
      <w:proofErr w:type="spellStart"/>
      <w:r>
        <w:t>d</w:t>
      </w:r>
      <w:r w:rsidR="004C6DEF">
        <w:t>’</w:t>
      </w:r>
      <w:r>
        <w:t>autre</w:t>
      </w:r>
      <w:proofErr w:type="spellEnd"/>
      <w:r>
        <w:t>.</w:t>
      </w:r>
    </w:p>
    <w:p w:rsidR="008429BE" w:rsidRDefault="00D733C4" w:rsidP="00F53852">
      <w:pPr>
        <w:pStyle w:val="ListParagraph"/>
        <w:numPr>
          <w:ilvl w:val="1"/>
          <w:numId w:val="5"/>
        </w:numPr>
      </w:pPr>
      <w:r>
        <w:t xml:space="preserve">Les cellules se </w:t>
      </w:r>
      <w:proofErr w:type="spellStart"/>
      <w:r>
        <w:t>divisent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anormale</w:t>
      </w:r>
      <w:proofErr w:type="spellEnd"/>
      <w:r w:rsidR="008429BE">
        <w:t>.</w:t>
      </w:r>
    </w:p>
    <w:p w:rsidR="008429BE" w:rsidRDefault="008429BE" w:rsidP="00F53852">
      <w:pPr>
        <w:pStyle w:val="ListParagraph"/>
        <w:numPr>
          <w:ilvl w:val="1"/>
          <w:numId w:val="5"/>
        </w:numPr>
        <w:spacing w:after="120"/>
      </w:pPr>
      <w:r>
        <w:t xml:space="preserve">On </w:t>
      </w:r>
      <w:proofErr w:type="spellStart"/>
      <w:r>
        <w:t>peut</w:t>
      </w:r>
      <w:proofErr w:type="spellEnd"/>
      <w:r>
        <w:t xml:space="preserve"> le </w:t>
      </w:r>
      <w:proofErr w:type="spellStart"/>
      <w:r>
        <w:t>contracter</w:t>
      </w:r>
      <w:proofErr w:type="spellEnd"/>
      <w:r>
        <w:t xml:space="preserve"> par transfusion sanguine.</w:t>
      </w:r>
    </w:p>
    <w:p w:rsidR="008429BE" w:rsidRPr="00F53852" w:rsidRDefault="008429BE" w:rsidP="00F53852">
      <w:pPr>
        <w:spacing w:after="600"/>
        <w:rPr>
          <w:i/>
        </w:rPr>
      </w:pPr>
      <w:proofErr w:type="spellStart"/>
      <w:proofErr w:type="gramStart"/>
      <w:r>
        <w:rPr>
          <w:i/>
        </w:rPr>
        <w:t>Réponse</w:t>
      </w:r>
      <w:proofErr w:type="spellEnd"/>
      <w:r>
        <w:rPr>
          <w:i/>
        </w:rPr>
        <w:t> :</w:t>
      </w:r>
      <w:proofErr w:type="gramEnd"/>
      <w:r>
        <w:rPr>
          <w:i/>
        </w:rPr>
        <w:t xml:space="preserve"> B. Ce cancer </w:t>
      </w:r>
      <w:proofErr w:type="spellStart"/>
      <w:r>
        <w:rPr>
          <w:i/>
        </w:rPr>
        <w:t>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une</w:t>
      </w:r>
      <w:proofErr w:type="spellEnd"/>
      <w:r>
        <w:rPr>
          <w:i/>
        </w:rPr>
        <w:t xml:space="preserve"> </w:t>
      </w:r>
      <w:proofErr w:type="spellStart"/>
      <w:r w:rsidR="00766EB2">
        <w:rPr>
          <w:i/>
        </w:rPr>
        <w:t>maladie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caractérisée</w:t>
      </w:r>
      <w:proofErr w:type="spellEnd"/>
      <w:r>
        <w:rPr>
          <w:i/>
        </w:rPr>
        <w:t xml:space="preserve"> par </w:t>
      </w:r>
      <w:proofErr w:type="spellStart"/>
      <w:r>
        <w:rPr>
          <w:i/>
        </w:rPr>
        <w:t>une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croissance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incontrôlée</w:t>
      </w:r>
      <w:proofErr w:type="spellEnd"/>
      <w:r>
        <w:rPr>
          <w:i/>
        </w:rPr>
        <w:t xml:space="preserve"> des cellules. </w:t>
      </w:r>
      <w:proofErr w:type="gramStart"/>
      <w:r>
        <w:rPr>
          <w:i/>
        </w:rPr>
        <w:t>Il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devient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dangereux</w:t>
      </w:r>
      <w:proofErr w:type="spellEnd"/>
      <w:r>
        <w:rPr>
          <w:i/>
        </w:rPr>
        <w:t xml:space="preserve"> pour le corps </w:t>
      </w:r>
      <w:proofErr w:type="spellStart"/>
      <w:r>
        <w:rPr>
          <w:i/>
        </w:rPr>
        <w:t>quand</w:t>
      </w:r>
      <w:proofErr w:type="spellEnd"/>
      <w:r>
        <w:rPr>
          <w:i/>
        </w:rPr>
        <w:t xml:space="preserve"> les cellules </w:t>
      </w:r>
      <w:proofErr w:type="spellStart"/>
      <w:r>
        <w:rPr>
          <w:i/>
        </w:rPr>
        <w:t>endommagées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divisent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façon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incontrôlable</w:t>
      </w:r>
      <w:proofErr w:type="spellEnd"/>
      <w:r>
        <w:rPr>
          <w:i/>
        </w:rPr>
        <w:t xml:space="preserve"> et </w:t>
      </w:r>
      <w:proofErr w:type="spellStart"/>
      <w:r>
        <w:rPr>
          <w:i/>
        </w:rPr>
        <w:t>forment</w:t>
      </w:r>
      <w:proofErr w:type="spellEnd"/>
      <w:r>
        <w:rPr>
          <w:i/>
        </w:rPr>
        <w:t xml:space="preserve"> des bosses (</w:t>
      </w:r>
      <w:proofErr w:type="spellStart"/>
      <w:r>
        <w:rPr>
          <w:i/>
        </w:rPr>
        <w:t>ou</w:t>
      </w:r>
      <w:proofErr w:type="spellEnd"/>
      <w:r>
        <w:rPr>
          <w:i/>
        </w:rPr>
        <w:t xml:space="preserve"> masses de </w:t>
      </w:r>
      <w:proofErr w:type="spellStart"/>
      <w:r>
        <w:rPr>
          <w:i/>
        </w:rPr>
        <w:t>tissus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appelées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tumeurs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sauf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dans</w:t>
      </w:r>
      <w:proofErr w:type="spellEnd"/>
      <w:r>
        <w:rPr>
          <w:i/>
        </w:rPr>
        <w:t xml:space="preserve"> le </w:t>
      </w:r>
      <w:proofErr w:type="spellStart"/>
      <w:r>
        <w:rPr>
          <w:i/>
        </w:rPr>
        <w:t>cas</w:t>
      </w:r>
      <w:proofErr w:type="spellEnd"/>
      <w:r>
        <w:rPr>
          <w:i/>
        </w:rPr>
        <w:t xml:space="preserve"> de la </w:t>
      </w:r>
      <w:proofErr w:type="spellStart"/>
      <w:r>
        <w:rPr>
          <w:i/>
        </w:rPr>
        <w:t>leucémie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où</w:t>
      </w:r>
      <w:proofErr w:type="spellEnd"/>
      <w:r>
        <w:rPr>
          <w:i/>
        </w:rPr>
        <w:t xml:space="preserve"> le cancer </w:t>
      </w:r>
      <w:proofErr w:type="spellStart"/>
      <w:r>
        <w:rPr>
          <w:i/>
        </w:rPr>
        <w:t>empêche</w:t>
      </w:r>
      <w:proofErr w:type="spellEnd"/>
      <w:r>
        <w:rPr>
          <w:i/>
        </w:rPr>
        <w:t xml:space="preserve"> le sang </w:t>
      </w:r>
      <w:proofErr w:type="spellStart"/>
      <w:r>
        <w:rPr>
          <w:i/>
        </w:rPr>
        <w:t>d</w:t>
      </w:r>
      <w:r w:rsidR="004C6DEF">
        <w:rPr>
          <w:i/>
        </w:rPr>
        <w:t>’</w:t>
      </w:r>
      <w:r>
        <w:rPr>
          <w:i/>
        </w:rPr>
        <w:t>effectuer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normalement</w:t>
      </w:r>
      <w:proofErr w:type="spellEnd"/>
      <w:r>
        <w:rPr>
          <w:i/>
        </w:rPr>
        <w:t xml:space="preserve"> son travail en </w:t>
      </w:r>
      <w:proofErr w:type="spellStart"/>
      <w:r>
        <w:rPr>
          <w:i/>
        </w:rPr>
        <w:t>entraînant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une</w:t>
      </w:r>
      <w:proofErr w:type="spellEnd"/>
      <w:r>
        <w:rPr>
          <w:i/>
        </w:rPr>
        <w:t xml:space="preserve"> division </w:t>
      </w:r>
      <w:proofErr w:type="spellStart"/>
      <w:r>
        <w:rPr>
          <w:i/>
        </w:rPr>
        <w:t>cellulaire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anormale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dans</w:t>
      </w:r>
      <w:proofErr w:type="spellEnd"/>
      <w:r>
        <w:rPr>
          <w:i/>
        </w:rPr>
        <w:t xml:space="preserve"> la circulation sanguine).</w:t>
      </w:r>
    </w:p>
    <w:p w:rsidR="008429BE" w:rsidRPr="00624A22" w:rsidRDefault="008429BE" w:rsidP="00F53852">
      <w:pPr>
        <w:pStyle w:val="ListParagraph"/>
        <w:numPr>
          <w:ilvl w:val="0"/>
          <w:numId w:val="5"/>
        </w:numPr>
        <w:spacing w:after="120"/>
        <w:rPr>
          <w:b/>
        </w:rPr>
      </w:pPr>
      <w:proofErr w:type="spellStart"/>
      <w:r>
        <w:rPr>
          <w:b/>
        </w:rPr>
        <w:t>Nommez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trois</w:t>
      </w:r>
      <w:proofErr w:type="spellEnd"/>
      <w:r>
        <w:rPr>
          <w:b/>
        </w:rPr>
        <w:t xml:space="preserve"> cancers les plus courants chez les </w:t>
      </w:r>
      <w:proofErr w:type="spellStart"/>
      <w:r>
        <w:rPr>
          <w:b/>
        </w:rPr>
        <w:t>hommes</w:t>
      </w:r>
      <w:proofErr w:type="spellEnd"/>
      <w:r>
        <w:rPr>
          <w:b/>
        </w:rPr>
        <w:t xml:space="preserve"> des TNO.</w:t>
      </w:r>
    </w:p>
    <w:p w:rsidR="008429BE" w:rsidRPr="00F53852" w:rsidRDefault="008429BE" w:rsidP="00672ED6">
      <w:pPr>
        <w:spacing w:after="480"/>
        <w:rPr>
          <w:i/>
        </w:rPr>
      </w:pPr>
      <w:proofErr w:type="spellStart"/>
      <w:proofErr w:type="gramStart"/>
      <w:r>
        <w:rPr>
          <w:i/>
        </w:rPr>
        <w:t>Réponse</w:t>
      </w:r>
      <w:proofErr w:type="spellEnd"/>
      <w:r>
        <w:rPr>
          <w:i/>
        </w:rPr>
        <w:t> :</w:t>
      </w:r>
      <w:proofErr w:type="gramEnd"/>
      <w:r>
        <w:rPr>
          <w:i/>
        </w:rPr>
        <w:t xml:space="preserve"> Le cancer de la prostate, le cancer colorectal et le cancer du </w:t>
      </w:r>
      <w:proofErr w:type="spellStart"/>
      <w:r>
        <w:rPr>
          <w:i/>
        </w:rPr>
        <w:t>poumon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sont</w:t>
      </w:r>
      <w:proofErr w:type="spellEnd"/>
      <w:r>
        <w:rPr>
          <w:i/>
        </w:rPr>
        <w:t xml:space="preserve"> les types de cancer</w:t>
      </w:r>
      <w:r w:rsidR="00766EB2">
        <w:rPr>
          <w:i/>
        </w:rPr>
        <w:t>s</w:t>
      </w:r>
      <w:r>
        <w:rPr>
          <w:i/>
        </w:rPr>
        <w:t xml:space="preserve"> les plus courants chez les </w:t>
      </w:r>
      <w:proofErr w:type="spellStart"/>
      <w:r>
        <w:rPr>
          <w:i/>
        </w:rPr>
        <w:t>hommes</w:t>
      </w:r>
      <w:proofErr w:type="spellEnd"/>
      <w:r>
        <w:rPr>
          <w:i/>
        </w:rPr>
        <w:t xml:space="preserve"> des TNO. Le cancer du </w:t>
      </w:r>
      <w:proofErr w:type="spellStart"/>
      <w:r>
        <w:rPr>
          <w:i/>
        </w:rPr>
        <w:t>poumon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est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responsable</w:t>
      </w:r>
      <w:proofErr w:type="spellEnd"/>
      <w:r>
        <w:rPr>
          <w:i/>
        </w:rPr>
        <w:t xml:space="preserve"> du quart de </w:t>
      </w:r>
      <w:proofErr w:type="spellStart"/>
      <w:r>
        <w:rPr>
          <w:i/>
        </w:rPr>
        <w:t>tous</w:t>
      </w:r>
      <w:proofErr w:type="spellEnd"/>
      <w:r>
        <w:rPr>
          <w:i/>
        </w:rPr>
        <w:t xml:space="preserve"> les </w:t>
      </w:r>
      <w:proofErr w:type="spellStart"/>
      <w:r>
        <w:rPr>
          <w:i/>
        </w:rPr>
        <w:t>décès</w:t>
      </w:r>
      <w:proofErr w:type="spellEnd"/>
      <w:r>
        <w:rPr>
          <w:i/>
        </w:rPr>
        <w:t xml:space="preserve"> par cancer chez les </w:t>
      </w:r>
      <w:proofErr w:type="spellStart"/>
      <w:r>
        <w:rPr>
          <w:i/>
        </w:rPr>
        <w:t>hommes</w:t>
      </w:r>
      <w:proofErr w:type="spellEnd"/>
      <w:r>
        <w:rPr>
          <w:i/>
        </w:rPr>
        <w:t xml:space="preserve"> des TNO.</w:t>
      </w:r>
    </w:p>
    <w:p w:rsidR="008429BE" w:rsidRPr="00624A22" w:rsidRDefault="008429BE" w:rsidP="00F53852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Vrai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faux 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</w:t>
      </w:r>
      <w:r w:rsidR="004C6DEF">
        <w:rPr>
          <w:b/>
        </w:rPr>
        <w:t>’</w:t>
      </w:r>
      <w:r>
        <w:rPr>
          <w:b/>
        </w:rPr>
        <w:t>exposition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directe</w:t>
      </w:r>
      <w:proofErr w:type="spellEnd"/>
      <w:r>
        <w:rPr>
          <w:b/>
        </w:rPr>
        <w:t xml:space="preserve"> au </w:t>
      </w:r>
      <w:proofErr w:type="spellStart"/>
      <w:r>
        <w:rPr>
          <w:b/>
        </w:rPr>
        <w:t>soleil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</w:t>
      </w:r>
      <w:proofErr w:type="spellEnd"/>
      <w:r>
        <w:rPr>
          <w:b/>
        </w:rPr>
        <w:t xml:space="preserve"> plus </w:t>
      </w:r>
      <w:proofErr w:type="spellStart"/>
      <w:r>
        <w:rPr>
          <w:b/>
        </w:rPr>
        <w:t>dangereuse</w:t>
      </w:r>
      <w:proofErr w:type="spellEnd"/>
      <w:r>
        <w:rPr>
          <w:b/>
        </w:rPr>
        <w:t xml:space="preserve"> entre 11 h et 16 h.</w:t>
      </w:r>
    </w:p>
    <w:p w:rsidR="008429BE" w:rsidRDefault="008429BE" w:rsidP="008429BE"/>
    <w:p w:rsidR="008429BE" w:rsidRDefault="008429BE" w:rsidP="00672ED6">
      <w:pPr>
        <w:spacing w:after="480"/>
        <w:rPr>
          <w:i/>
        </w:rPr>
      </w:pPr>
      <w:proofErr w:type="spellStart"/>
      <w:proofErr w:type="gramStart"/>
      <w:r>
        <w:rPr>
          <w:i/>
        </w:rPr>
        <w:t>Réponse</w:t>
      </w:r>
      <w:proofErr w:type="spellEnd"/>
      <w:r>
        <w:rPr>
          <w:i/>
        </w:rPr>
        <w:t> :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C</w:t>
      </w:r>
      <w:r w:rsidR="004C6DEF">
        <w:rPr>
          <w:i/>
        </w:rPr>
        <w:t>’</w:t>
      </w:r>
      <w:r>
        <w:rPr>
          <w:i/>
        </w:rPr>
        <w:t>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vrai</w:t>
      </w:r>
      <w:proofErr w:type="spellEnd"/>
      <w:r>
        <w:rPr>
          <w:i/>
        </w:rPr>
        <w:t xml:space="preserve">! </w:t>
      </w:r>
      <w:proofErr w:type="spellStart"/>
      <w:r w:rsidR="009A5A56">
        <w:rPr>
          <w:i/>
        </w:rPr>
        <w:t>Même</w:t>
      </w:r>
      <w:proofErr w:type="spellEnd"/>
      <w:r w:rsidR="009A5A56">
        <w:rPr>
          <w:i/>
        </w:rPr>
        <w:t xml:space="preserve"> par temps </w:t>
      </w:r>
      <w:proofErr w:type="spellStart"/>
      <w:proofErr w:type="gramStart"/>
      <w:r w:rsidR="009A5A56">
        <w:rPr>
          <w:i/>
        </w:rPr>
        <w:t>gris</w:t>
      </w:r>
      <w:proofErr w:type="spellEnd"/>
      <w:proofErr w:type="gramEnd"/>
      <w:r w:rsidR="009A5A56">
        <w:rPr>
          <w:i/>
        </w:rPr>
        <w:t xml:space="preserve"> </w:t>
      </w:r>
      <w:proofErr w:type="spellStart"/>
      <w:r w:rsidR="009A5A56">
        <w:rPr>
          <w:i/>
        </w:rPr>
        <w:t>ou</w:t>
      </w:r>
      <w:proofErr w:type="spellEnd"/>
      <w:r w:rsidR="009A5A56">
        <w:rPr>
          <w:i/>
        </w:rPr>
        <w:t xml:space="preserve"> </w:t>
      </w:r>
      <w:proofErr w:type="spellStart"/>
      <w:r w:rsidR="009A5A56">
        <w:rPr>
          <w:i/>
        </w:rPr>
        <w:t>nuageux</w:t>
      </w:r>
      <w:proofErr w:type="spellEnd"/>
      <w:r>
        <w:rPr>
          <w:i/>
        </w:rPr>
        <w:t xml:space="preserve">, 80 % des </w:t>
      </w:r>
      <w:proofErr w:type="spellStart"/>
      <w:r>
        <w:rPr>
          <w:i/>
        </w:rPr>
        <w:t>rayons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ultraviolets</w:t>
      </w:r>
      <w:proofErr w:type="spellEnd"/>
      <w:r>
        <w:rPr>
          <w:i/>
        </w:rPr>
        <w:t xml:space="preserve"> (UV) </w:t>
      </w:r>
      <w:proofErr w:type="spellStart"/>
      <w:r>
        <w:rPr>
          <w:i/>
        </w:rPr>
        <w:t>peuvent</w:t>
      </w:r>
      <w:proofErr w:type="spellEnd"/>
      <w:r>
        <w:rPr>
          <w:i/>
        </w:rPr>
        <w:t xml:space="preserve"> traverser l</w:t>
      </w:r>
      <w:r w:rsidR="009A5A56">
        <w:rPr>
          <w:i/>
        </w:rPr>
        <w:t>a</w:t>
      </w:r>
      <w:r>
        <w:rPr>
          <w:i/>
        </w:rPr>
        <w:t xml:space="preserve"> br</w:t>
      </w:r>
      <w:r w:rsidR="009A5A56">
        <w:rPr>
          <w:i/>
        </w:rPr>
        <w:t>ume</w:t>
      </w:r>
      <w:r>
        <w:rPr>
          <w:i/>
        </w:rPr>
        <w:t xml:space="preserve">, les </w:t>
      </w:r>
      <w:proofErr w:type="spellStart"/>
      <w:r>
        <w:rPr>
          <w:i/>
        </w:rPr>
        <w:t>nuages</w:t>
      </w:r>
      <w:proofErr w:type="spellEnd"/>
      <w:r>
        <w:rPr>
          <w:i/>
        </w:rPr>
        <w:t xml:space="preserve"> </w:t>
      </w:r>
      <w:r w:rsidR="009A5A56">
        <w:rPr>
          <w:i/>
        </w:rPr>
        <w:t xml:space="preserve">minces </w:t>
      </w:r>
      <w:r>
        <w:rPr>
          <w:i/>
        </w:rPr>
        <w:t xml:space="preserve">et le </w:t>
      </w:r>
      <w:proofErr w:type="spellStart"/>
      <w:r>
        <w:rPr>
          <w:i/>
        </w:rPr>
        <w:t>brouillard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Enfilez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vêtements</w:t>
      </w:r>
      <w:proofErr w:type="spellEnd"/>
      <w:r>
        <w:rPr>
          <w:i/>
        </w:rPr>
        <w:t xml:space="preserve"> qui </w:t>
      </w:r>
      <w:proofErr w:type="spellStart"/>
      <w:r>
        <w:rPr>
          <w:i/>
        </w:rPr>
        <w:t>couvr</w:t>
      </w:r>
      <w:r w:rsidR="009A5A56">
        <w:rPr>
          <w:i/>
        </w:rPr>
        <w:t>e</w:t>
      </w:r>
      <w:r>
        <w:rPr>
          <w:i/>
        </w:rPr>
        <w:t>nt</w:t>
      </w:r>
      <w:proofErr w:type="spellEnd"/>
      <w:r>
        <w:rPr>
          <w:i/>
        </w:rPr>
        <w:t xml:space="preserve"> </w:t>
      </w:r>
      <w:r w:rsidR="009A5A56">
        <w:rPr>
          <w:i/>
        </w:rPr>
        <w:t xml:space="preserve">les </w:t>
      </w:r>
      <w:r>
        <w:rPr>
          <w:i/>
        </w:rPr>
        <w:t xml:space="preserve">bras </w:t>
      </w:r>
      <w:proofErr w:type="gramStart"/>
      <w:r>
        <w:rPr>
          <w:i/>
        </w:rPr>
        <w:t>et</w:t>
      </w:r>
      <w:proofErr w:type="gramEnd"/>
      <w:r>
        <w:rPr>
          <w:i/>
        </w:rPr>
        <w:t xml:space="preserve"> </w:t>
      </w:r>
      <w:r w:rsidR="009A5A56">
        <w:rPr>
          <w:i/>
        </w:rPr>
        <w:t xml:space="preserve">les </w:t>
      </w:r>
      <w:proofErr w:type="spellStart"/>
      <w:r>
        <w:rPr>
          <w:i/>
        </w:rPr>
        <w:t>jambes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portez</w:t>
      </w:r>
      <w:proofErr w:type="spellEnd"/>
      <w:r>
        <w:rPr>
          <w:i/>
        </w:rPr>
        <w:t xml:space="preserve"> un chapeau et des lunettes de </w:t>
      </w:r>
      <w:proofErr w:type="spellStart"/>
      <w:r>
        <w:rPr>
          <w:i/>
        </w:rPr>
        <w:t>soleil</w:t>
      </w:r>
      <w:proofErr w:type="spellEnd"/>
      <w:r>
        <w:rPr>
          <w:i/>
        </w:rPr>
        <w:t xml:space="preserve"> et </w:t>
      </w:r>
      <w:proofErr w:type="spellStart"/>
      <w:r>
        <w:rPr>
          <w:i/>
        </w:rPr>
        <w:t>appliquez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l</w:t>
      </w:r>
      <w:r w:rsidR="004C6DEF">
        <w:rPr>
          <w:i/>
        </w:rPr>
        <w:t>’</w:t>
      </w:r>
      <w:r>
        <w:rPr>
          <w:i/>
        </w:rPr>
        <w:t>écran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solaire</w:t>
      </w:r>
      <w:proofErr w:type="spellEnd"/>
      <w:r>
        <w:rPr>
          <w:i/>
        </w:rPr>
        <w:t xml:space="preserve"> et du </w:t>
      </w:r>
      <w:proofErr w:type="spellStart"/>
      <w:r>
        <w:rPr>
          <w:i/>
        </w:rPr>
        <w:t>baume</w:t>
      </w:r>
      <w:proofErr w:type="spellEnd"/>
      <w:r>
        <w:rPr>
          <w:i/>
        </w:rPr>
        <w:t xml:space="preserve"> à </w:t>
      </w:r>
      <w:proofErr w:type="spellStart"/>
      <w:r>
        <w:rPr>
          <w:i/>
        </w:rPr>
        <w:t>lèvres</w:t>
      </w:r>
      <w:proofErr w:type="spellEnd"/>
      <w:r>
        <w:rPr>
          <w:i/>
        </w:rPr>
        <w:t xml:space="preserve"> avec FPS. </w:t>
      </w:r>
    </w:p>
    <w:p w:rsidR="008429BE" w:rsidRPr="00624A22" w:rsidRDefault="008429BE" w:rsidP="00F53852">
      <w:pPr>
        <w:pStyle w:val="ListParagraph"/>
        <w:numPr>
          <w:ilvl w:val="0"/>
          <w:numId w:val="5"/>
        </w:numPr>
        <w:spacing w:after="120"/>
        <w:rPr>
          <w:b/>
        </w:rPr>
      </w:pPr>
      <w:proofErr w:type="spellStart"/>
      <w:r>
        <w:rPr>
          <w:b/>
        </w:rPr>
        <w:t>Vrai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faux :</w:t>
      </w:r>
      <w:proofErr w:type="gramEnd"/>
      <w:r>
        <w:rPr>
          <w:b/>
        </w:rPr>
        <w:t xml:space="preserve"> les </w:t>
      </w:r>
      <w:proofErr w:type="spellStart"/>
      <w:r>
        <w:rPr>
          <w:b/>
        </w:rPr>
        <w:t>personnes</w:t>
      </w:r>
      <w:proofErr w:type="spellEnd"/>
      <w:r>
        <w:rPr>
          <w:b/>
        </w:rPr>
        <w:t xml:space="preserve"> qui </w:t>
      </w:r>
      <w:proofErr w:type="spellStart"/>
      <w:r>
        <w:rPr>
          <w:b/>
        </w:rPr>
        <w:t>ont</w:t>
      </w:r>
      <w:proofErr w:type="spellEnd"/>
      <w:r>
        <w:rPr>
          <w:b/>
        </w:rPr>
        <w:t xml:space="preserve"> un </w:t>
      </w:r>
      <w:r w:rsidR="007E1BBD">
        <w:rPr>
          <w:b/>
        </w:rPr>
        <w:t xml:space="preserve">mode </w:t>
      </w:r>
      <w:r>
        <w:rPr>
          <w:b/>
        </w:rPr>
        <w:t xml:space="preserve">de vie </w:t>
      </w:r>
      <w:proofErr w:type="spellStart"/>
      <w:r>
        <w:rPr>
          <w:b/>
        </w:rPr>
        <w:t>sain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</w:t>
      </w:r>
      <w:r w:rsidR="004C6DEF">
        <w:rPr>
          <w:b/>
        </w:rPr>
        <w:t>’</w:t>
      </w:r>
      <w:r>
        <w:rPr>
          <w:b/>
        </w:rPr>
        <w:t>ont</w:t>
      </w:r>
      <w:proofErr w:type="spellEnd"/>
      <w:r>
        <w:rPr>
          <w:b/>
        </w:rPr>
        <w:t xml:space="preserve"> pas </w:t>
      </w:r>
      <w:proofErr w:type="spellStart"/>
      <w:r>
        <w:rPr>
          <w:b/>
        </w:rPr>
        <w:t>besoin</w:t>
      </w:r>
      <w:proofErr w:type="spellEnd"/>
      <w:r>
        <w:rPr>
          <w:b/>
        </w:rPr>
        <w:t xml:space="preserve"> de passer de tests de </w:t>
      </w:r>
      <w:proofErr w:type="spellStart"/>
      <w:r>
        <w:rPr>
          <w:b/>
        </w:rPr>
        <w:t>dépistage</w:t>
      </w:r>
      <w:proofErr w:type="spellEnd"/>
      <w:r>
        <w:rPr>
          <w:b/>
        </w:rPr>
        <w:t xml:space="preserve"> du cancer.</w:t>
      </w:r>
    </w:p>
    <w:p w:rsidR="008429BE" w:rsidRPr="00F53852" w:rsidRDefault="008429BE" w:rsidP="00672ED6">
      <w:pPr>
        <w:spacing w:after="480"/>
        <w:rPr>
          <w:i/>
        </w:rPr>
      </w:pPr>
      <w:proofErr w:type="spellStart"/>
      <w:proofErr w:type="gramStart"/>
      <w:r>
        <w:rPr>
          <w:i/>
        </w:rPr>
        <w:lastRenderedPageBreak/>
        <w:t>Réponse</w:t>
      </w:r>
      <w:proofErr w:type="spellEnd"/>
      <w:r>
        <w:rPr>
          <w:i/>
        </w:rPr>
        <w:t> :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C</w:t>
      </w:r>
      <w:r w:rsidR="004C6DEF">
        <w:rPr>
          <w:i/>
        </w:rPr>
        <w:t>’</w:t>
      </w:r>
      <w:r>
        <w:rPr>
          <w:i/>
        </w:rPr>
        <w:t>est</w:t>
      </w:r>
      <w:proofErr w:type="spellEnd"/>
      <w:r>
        <w:rPr>
          <w:i/>
        </w:rPr>
        <w:t xml:space="preserve"> faux! Le cancer </w:t>
      </w:r>
      <w:proofErr w:type="spellStart"/>
      <w:r>
        <w:rPr>
          <w:i/>
        </w:rPr>
        <w:t>peut</w:t>
      </w:r>
      <w:proofErr w:type="spellEnd"/>
      <w:r>
        <w:rPr>
          <w:i/>
        </w:rPr>
        <w:t xml:space="preserve"> </w:t>
      </w:r>
      <w:proofErr w:type="spellStart"/>
      <w:r w:rsidR="007E1BBD">
        <w:rPr>
          <w:i/>
        </w:rPr>
        <w:t>toucher</w:t>
      </w:r>
      <w:proofErr w:type="spellEnd"/>
      <w:r w:rsidR="007E1BBD">
        <w:rPr>
          <w:i/>
        </w:rPr>
        <w:t xml:space="preserve"> des </w:t>
      </w:r>
      <w:proofErr w:type="spellStart"/>
      <w:r>
        <w:rPr>
          <w:i/>
        </w:rPr>
        <w:t>personnes</w:t>
      </w:r>
      <w:proofErr w:type="spellEnd"/>
      <w:r>
        <w:rPr>
          <w:i/>
        </w:rPr>
        <w:t xml:space="preserve"> qui </w:t>
      </w:r>
      <w:proofErr w:type="spellStart"/>
      <w:r>
        <w:rPr>
          <w:i/>
        </w:rPr>
        <w:t>ont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un</w:t>
      </w:r>
      <w:proofErr w:type="gramEnd"/>
      <w:r>
        <w:rPr>
          <w:i/>
        </w:rPr>
        <w:t xml:space="preserve"> </w:t>
      </w:r>
      <w:r w:rsidR="007E1BBD">
        <w:rPr>
          <w:i/>
        </w:rPr>
        <w:t xml:space="preserve">mode </w:t>
      </w:r>
      <w:r>
        <w:rPr>
          <w:i/>
        </w:rPr>
        <w:t xml:space="preserve">de vie </w:t>
      </w:r>
      <w:proofErr w:type="spellStart"/>
      <w:r>
        <w:rPr>
          <w:i/>
        </w:rPr>
        <w:t>sain</w:t>
      </w:r>
      <w:proofErr w:type="spellEnd"/>
      <w:r>
        <w:rPr>
          <w:i/>
        </w:rPr>
        <w:t xml:space="preserve">. Le </w:t>
      </w:r>
      <w:proofErr w:type="spellStart"/>
      <w:r>
        <w:rPr>
          <w:i/>
        </w:rPr>
        <w:t>dépistage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précoce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sauver</w:t>
      </w:r>
      <w:proofErr w:type="spellEnd"/>
      <w:r>
        <w:rPr>
          <w:i/>
        </w:rPr>
        <w:t xml:space="preserve"> des vies. Le </w:t>
      </w:r>
      <w:proofErr w:type="spellStart"/>
      <w:r>
        <w:rPr>
          <w:i/>
        </w:rPr>
        <w:t>meilleur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moyen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détecter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un</w:t>
      </w:r>
      <w:proofErr w:type="gramEnd"/>
      <w:r>
        <w:rPr>
          <w:i/>
        </w:rPr>
        <w:t xml:space="preserve"> cancer </w:t>
      </w:r>
      <w:r w:rsidR="007E1BBD">
        <w:rPr>
          <w:i/>
        </w:rPr>
        <w:t xml:space="preserve">à un </w:t>
      </w:r>
      <w:proofErr w:type="spellStart"/>
      <w:r w:rsidR="007E1BBD">
        <w:rPr>
          <w:i/>
        </w:rPr>
        <w:t>stade</w:t>
      </w:r>
      <w:proofErr w:type="spellEnd"/>
      <w:r w:rsidR="007E1BBD">
        <w:rPr>
          <w:i/>
        </w:rPr>
        <w:t xml:space="preserve"> </w:t>
      </w:r>
      <w:proofErr w:type="spellStart"/>
      <w:r w:rsidR="007E1BBD">
        <w:rPr>
          <w:i/>
        </w:rPr>
        <w:t>précoce</w:t>
      </w:r>
      <w:proofErr w:type="spellEnd"/>
      <w:r w:rsidR="007E1BBD">
        <w:rPr>
          <w:i/>
        </w:rPr>
        <w:t xml:space="preserve"> </w:t>
      </w:r>
      <w:proofErr w:type="spellStart"/>
      <w:r>
        <w:rPr>
          <w:i/>
        </w:rPr>
        <w:t>est</w:t>
      </w:r>
      <w:proofErr w:type="spellEnd"/>
      <w:r>
        <w:rPr>
          <w:i/>
        </w:rPr>
        <w:t xml:space="preserve"> de passer </w:t>
      </w:r>
      <w:proofErr w:type="spellStart"/>
      <w:r>
        <w:rPr>
          <w:i/>
        </w:rPr>
        <w:t>régulièrement</w:t>
      </w:r>
      <w:proofErr w:type="spellEnd"/>
      <w:r>
        <w:rPr>
          <w:i/>
        </w:rPr>
        <w:t xml:space="preserve"> des tests de </w:t>
      </w:r>
      <w:proofErr w:type="spellStart"/>
      <w:r>
        <w:rPr>
          <w:i/>
        </w:rPr>
        <w:t>dépistage</w:t>
      </w:r>
      <w:proofErr w:type="spellEnd"/>
      <w:r>
        <w:rPr>
          <w:i/>
        </w:rPr>
        <w:t xml:space="preserve">. </w:t>
      </w:r>
      <w:r w:rsidR="007E1BBD">
        <w:rPr>
          <w:i/>
        </w:rPr>
        <w:t>S</w:t>
      </w:r>
      <w:r>
        <w:rPr>
          <w:i/>
        </w:rPr>
        <w:t xml:space="preserve">i </w:t>
      </w:r>
      <w:proofErr w:type="spellStart"/>
      <w:r>
        <w:rPr>
          <w:i/>
        </w:rPr>
        <w:t>vous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êtes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admissibles</w:t>
      </w:r>
      <w:proofErr w:type="spellEnd"/>
      <w:r>
        <w:rPr>
          <w:i/>
        </w:rPr>
        <w:t xml:space="preserve"> à des tests de </w:t>
      </w:r>
      <w:proofErr w:type="spellStart"/>
      <w:r>
        <w:rPr>
          <w:i/>
        </w:rPr>
        <w:t>dépistage</w:t>
      </w:r>
      <w:proofErr w:type="spellEnd"/>
      <w:r>
        <w:rPr>
          <w:i/>
        </w:rPr>
        <w:t xml:space="preserve">, </w:t>
      </w:r>
      <w:proofErr w:type="spellStart"/>
      <w:r w:rsidR="007E1BBD">
        <w:rPr>
          <w:i/>
        </w:rPr>
        <w:t>parlez</w:t>
      </w:r>
      <w:proofErr w:type="spellEnd"/>
      <w:r w:rsidR="007E1BBD">
        <w:rPr>
          <w:i/>
        </w:rPr>
        <w:t xml:space="preserve">-en à </w:t>
      </w:r>
      <w:proofErr w:type="spellStart"/>
      <w:r>
        <w:rPr>
          <w:i/>
        </w:rPr>
        <w:t>votre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professionnel</w:t>
      </w:r>
      <w:proofErr w:type="spellEnd"/>
      <w:r>
        <w:rPr>
          <w:i/>
        </w:rPr>
        <w:t xml:space="preserve"> de la santé. </w:t>
      </w:r>
      <w:proofErr w:type="spellStart"/>
      <w:r>
        <w:rPr>
          <w:i/>
        </w:rPr>
        <w:t>Encouragez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vos</w:t>
      </w:r>
      <w:proofErr w:type="spellEnd"/>
      <w:r>
        <w:rPr>
          <w:i/>
        </w:rPr>
        <w:t xml:space="preserve"> parents, </w:t>
      </w:r>
      <w:proofErr w:type="spellStart"/>
      <w:r>
        <w:rPr>
          <w:i/>
        </w:rPr>
        <w:t>grands</w:t>
      </w:r>
      <w:proofErr w:type="spellEnd"/>
      <w:r>
        <w:rPr>
          <w:i/>
        </w:rPr>
        <w:t xml:space="preserve">-parents </w:t>
      </w:r>
      <w:proofErr w:type="gramStart"/>
      <w:r>
        <w:rPr>
          <w:i/>
        </w:rPr>
        <w:t>et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autres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proches</w:t>
      </w:r>
      <w:proofErr w:type="spellEnd"/>
      <w:r>
        <w:rPr>
          <w:i/>
        </w:rPr>
        <w:t xml:space="preserve"> à passer des tests de </w:t>
      </w:r>
      <w:proofErr w:type="spellStart"/>
      <w:r>
        <w:rPr>
          <w:i/>
        </w:rPr>
        <w:t>dépistage</w:t>
      </w:r>
      <w:proofErr w:type="spellEnd"/>
      <w:r>
        <w:rPr>
          <w:i/>
        </w:rPr>
        <w:t>!</w:t>
      </w:r>
    </w:p>
    <w:p w:rsidR="008429BE" w:rsidRPr="00624A22" w:rsidRDefault="008429BE" w:rsidP="00624A22">
      <w:pPr>
        <w:pStyle w:val="ListParagraph"/>
        <w:numPr>
          <w:ilvl w:val="0"/>
          <w:numId w:val="5"/>
        </w:numPr>
        <w:spacing w:after="120"/>
        <w:rPr>
          <w:b/>
        </w:rPr>
      </w:pPr>
      <w:proofErr w:type="spellStart"/>
      <w:r>
        <w:rPr>
          <w:b/>
        </w:rPr>
        <w:t>Vrai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faux 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votre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professionnel</w:t>
      </w:r>
      <w:proofErr w:type="spellEnd"/>
      <w:r>
        <w:rPr>
          <w:b/>
        </w:rPr>
        <w:t xml:space="preserve"> de la santé sera la première </w:t>
      </w:r>
      <w:proofErr w:type="spellStart"/>
      <w:r>
        <w:rPr>
          <w:b/>
        </w:rPr>
        <w:t>personne</w:t>
      </w:r>
      <w:proofErr w:type="spellEnd"/>
      <w:r>
        <w:rPr>
          <w:b/>
        </w:rPr>
        <w:t xml:space="preserve"> à </w:t>
      </w:r>
      <w:proofErr w:type="spellStart"/>
      <w:r>
        <w:rPr>
          <w:b/>
        </w:rPr>
        <w:t>détecter</w:t>
      </w:r>
      <w:proofErr w:type="spellEnd"/>
      <w:r>
        <w:rPr>
          <w:b/>
        </w:rPr>
        <w:t xml:space="preserve"> les premiers </w:t>
      </w:r>
      <w:proofErr w:type="spellStart"/>
      <w:r>
        <w:rPr>
          <w:b/>
        </w:rPr>
        <w:t>signes</w:t>
      </w:r>
      <w:proofErr w:type="spellEnd"/>
      <w:r>
        <w:rPr>
          <w:b/>
        </w:rPr>
        <w:t xml:space="preserve"> du cancer.</w:t>
      </w:r>
    </w:p>
    <w:p w:rsidR="008429BE" w:rsidRPr="00624A22" w:rsidRDefault="008429BE" w:rsidP="00624A22">
      <w:pPr>
        <w:spacing w:after="600"/>
        <w:rPr>
          <w:i/>
        </w:rPr>
      </w:pPr>
      <w:proofErr w:type="spellStart"/>
      <w:proofErr w:type="gramStart"/>
      <w:r>
        <w:rPr>
          <w:i/>
        </w:rPr>
        <w:t>Réponse</w:t>
      </w:r>
      <w:proofErr w:type="spellEnd"/>
      <w:r>
        <w:rPr>
          <w:i/>
        </w:rPr>
        <w:t> :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C</w:t>
      </w:r>
      <w:r w:rsidR="004C6DEF">
        <w:rPr>
          <w:i/>
        </w:rPr>
        <w:t>’</w:t>
      </w:r>
      <w:r>
        <w:rPr>
          <w:i/>
        </w:rPr>
        <w:t>est</w:t>
      </w:r>
      <w:proofErr w:type="spellEnd"/>
      <w:r>
        <w:rPr>
          <w:i/>
        </w:rPr>
        <w:t xml:space="preserve"> faux! </w:t>
      </w:r>
      <w:proofErr w:type="spellStart"/>
      <w:r>
        <w:rPr>
          <w:i/>
        </w:rPr>
        <w:t>Vous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connaissez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votre</w:t>
      </w:r>
      <w:proofErr w:type="spellEnd"/>
      <w:r>
        <w:rPr>
          <w:i/>
        </w:rPr>
        <w:t xml:space="preserve"> corps </w:t>
      </w:r>
      <w:proofErr w:type="spellStart"/>
      <w:r>
        <w:rPr>
          <w:i/>
        </w:rPr>
        <w:t>mieux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quiconque</w:t>
      </w:r>
      <w:proofErr w:type="spellEnd"/>
      <w:r w:rsidR="007E1BBD">
        <w:rPr>
          <w:i/>
        </w:rPr>
        <w:t xml:space="preserve"> </w:t>
      </w:r>
      <w:proofErr w:type="gramStart"/>
      <w:r w:rsidR="007E1BBD">
        <w:rPr>
          <w:i/>
        </w:rPr>
        <w:t>et</w:t>
      </w:r>
      <w:proofErr w:type="gramEnd"/>
      <w:r w:rsidR="007E1BBD">
        <w:rPr>
          <w:i/>
        </w:rPr>
        <w:t xml:space="preserve"> </w:t>
      </w:r>
      <w:proofErr w:type="spellStart"/>
      <w:r w:rsidR="007E1BBD">
        <w:rPr>
          <w:i/>
        </w:rPr>
        <w:t>v</w:t>
      </w:r>
      <w:r>
        <w:rPr>
          <w:i/>
        </w:rPr>
        <w:t>ous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êtes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responsable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votre</w:t>
      </w:r>
      <w:proofErr w:type="spellEnd"/>
      <w:r>
        <w:rPr>
          <w:i/>
        </w:rPr>
        <w:t xml:space="preserve"> santé. </w:t>
      </w:r>
      <w:proofErr w:type="spellStart"/>
      <w:r>
        <w:rPr>
          <w:i/>
        </w:rPr>
        <w:t>Soyez</w:t>
      </w:r>
      <w:proofErr w:type="spellEnd"/>
      <w:r>
        <w:rPr>
          <w:i/>
        </w:rPr>
        <w:t xml:space="preserve"> à </w:t>
      </w:r>
      <w:proofErr w:type="spellStart"/>
      <w:r>
        <w:rPr>
          <w:i/>
        </w:rPr>
        <w:t>l</w:t>
      </w:r>
      <w:r w:rsidR="004C6DEF">
        <w:rPr>
          <w:i/>
        </w:rPr>
        <w:t>’</w:t>
      </w:r>
      <w:r>
        <w:rPr>
          <w:i/>
        </w:rPr>
        <w:t>écoute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votre</w:t>
      </w:r>
      <w:proofErr w:type="spellEnd"/>
      <w:r>
        <w:rPr>
          <w:i/>
        </w:rPr>
        <w:t xml:space="preserve"> corps </w:t>
      </w:r>
      <w:proofErr w:type="gramStart"/>
      <w:r>
        <w:rPr>
          <w:i/>
        </w:rPr>
        <w:t>et</w:t>
      </w:r>
      <w:proofErr w:type="gramEnd"/>
      <w:r>
        <w:rPr>
          <w:i/>
        </w:rPr>
        <w:t xml:space="preserve"> </w:t>
      </w:r>
      <w:proofErr w:type="spellStart"/>
      <w:r w:rsidR="007E1BBD">
        <w:rPr>
          <w:i/>
        </w:rPr>
        <w:t>signalez</w:t>
      </w:r>
      <w:proofErr w:type="spellEnd"/>
      <w:r w:rsidR="007E1BBD">
        <w:rPr>
          <w:i/>
        </w:rPr>
        <w:t xml:space="preserve"> </w:t>
      </w:r>
      <w:r>
        <w:rPr>
          <w:i/>
        </w:rPr>
        <w:t xml:space="preserve">tout </w:t>
      </w:r>
      <w:proofErr w:type="spellStart"/>
      <w:r>
        <w:rPr>
          <w:i/>
        </w:rPr>
        <w:t>changement</w:t>
      </w:r>
      <w:proofErr w:type="spellEnd"/>
      <w:r>
        <w:rPr>
          <w:i/>
        </w:rPr>
        <w:t xml:space="preserve"> à </w:t>
      </w:r>
      <w:proofErr w:type="spellStart"/>
      <w:r>
        <w:rPr>
          <w:i/>
        </w:rPr>
        <w:t>votre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médecin</w:t>
      </w:r>
      <w:proofErr w:type="spellEnd"/>
      <w:r>
        <w:rPr>
          <w:i/>
        </w:rPr>
        <w:t xml:space="preserve"> le plus </w:t>
      </w:r>
      <w:proofErr w:type="spellStart"/>
      <w:r>
        <w:rPr>
          <w:i/>
        </w:rPr>
        <w:t>tôt</w:t>
      </w:r>
      <w:proofErr w:type="spellEnd"/>
      <w:r>
        <w:rPr>
          <w:i/>
        </w:rPr>
        <w:t xml:space="preserve"> possible. Les </w:t>
      </w:r>
      <w:proofErr w:type="spellStart"/>
      <w:r>
        <w:rPr>
          <w:i/>
        </w:rPr>
        <w:t>professionnels</w:t>
      </w:r>
      <w:proofErr w:type="spellEnd"/>
      <w:r>
        <w:rPr>
          <w:i/>
        </w:rPr>
        <w:t xml:space="preserve"> de la santé </w:t>
      </w:r>
      <w:proofErr w:type="spellStart"/>
      <w:r>
        <w:rPr>
          <w:i/>
        </w:rPr>
        <w:t>sont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formés</w:t>
      </w:r>
      <w:proofErr w:type="spellEnd"/>
      <w:r>
        <w:rPr>
          <w:i/>
        </w:rPr>
        <w:t xml:space="preserve"> pour </w:t>
      </w:r>
      <w:proofErr w:type="spellStart"/>
      <w:r>
        <w:rPr>
          <w:i/>
        </w:rPr>
        <w:t>repérer</w:t>
      </w:r>
      <w:proofErr w:type="spellEnd"/>
      <w:r>
        <w:rPr>
          <w:i/>
        </w:rPr>
        <w:t xml:space="preserve"> les premiers </w:t>
      </w:r>
      <w:proofErr w:type="spellStart"/>
      <w:proofErr w:type="gramStart"/>
      <w:r>
        <w:rPr>
          <w:i/>
        </w:rPr>
        <w:t>signes</w:t>
      </w:r>
      <w:proofErr w:type="spellEnd"/>
      <w:proofErr w:type="gramEnd"/>
      <w:r>
        <w:rPr>
          <w:i/>
        </w:rPr>
        <w:t xml:space="preserve"> d</w:t>
      </w:r>
      <w:r w:rsidR="007E1BBD">
        <w:rPr>
          <w:i/>
        </w:rPr>
        <w:t>e</w:t>
      </w:r>
      <w:r>
        <w:rPr>
          <w:i/>
        </w:rPr>
        <w:t xml:space="preserve"> cancer et </w:t>
      </w:r>
      <w:proofErr w:type="spellStart"/>
      <w:r w:rsidR="007E1BBD">
        <w:rPr>
          <w:i/>
        </w:rPr>
        <w:t>d’</w:t>
      </w:r>
      <w:r>
        <w:rPr>
          <w:i/>
        </w:rPr>
        <w:t>autres</w:t>
      </w:r>
      <w:proofErr w:type="spellEnd"/>
      <w:r>
        <w:rPr>
          <w:i/>
        </w:rPr>
        <w:t xml:space="preserve"> maladies. </w:t>
      </w:r>
      <w:r w:rsidR="007E1BBD">
        <w:rPr>
          <w:i/>
        </w:rPr>
        <w:t xml:space="preserve">La </w:t>
      </w:r>
      <w:proofErr w:type="spellStart"/>
      <w:r w:rsidR="007E1BBD">
        <w:rPr>
          <w:i/>
        </w:rPr>
        <w:t>détection</w:t>
      </w:r>
      <w:proofErr w:type="spellEnd"/>
      <w:r w:rsidR="007E1BBD">
        <w:rPr>
          <w:i/>
        </w:rPr>
        <w:t xml:space="preserve"> </w:t>
      </w:r>
      <w:proofErr w:type="spellStart"/>
      <w:r w:rsidR="007E1BBD">
        <w:rPr>
          <w:i/>
        </w:rPr>
        <w:t>précoce</w:t>
      </w:r>
      <w:proofErr w:type="spellEnd"/>
      <w:r w:rsidR="007E1BBD">
        <w:rPr>
          <w:i/>
        </w:rPr>
        <w:t xml:space="preserve"> </w:t>
      </w:r>
      <w:proofErr w:type="gramStart"/>
      <w:r w:rsidR="007E1BBD">
        <w:rPr>
          <w:i/>
        </w:rPr>
        <w:t>et</w:t>
      </w:r>
      <w:proofErr w:type="gramEnd"/>
      <w:r w:rsidR="007E1BBD">
        <w:rPr>
          <w:i/>
        </w:rPr>
        <w:t xml:space="preserve"> le </w:t>
      </w:r>
      <w:proofErr w:type="spellStart"/>
      <w:r w:rsidR="007E1BBD">
        <w:rPr>
          <w:i/>
        </w:rPr>
        <w:t>traitement</w:t>
      </w:r>
      <w:proofErr w:type="spellEnd"/>
      <w:r w:rsidR="007E1BBD">
        <w:rPr>
          <w:i/>
        </w:rPr>
        <w:t xml:space="preserve"> du cancer </w:t>
      </w:r>
      <w:proofErr w:type="spellStart"/>
      <w:r>
        <w:rPr>
          <w:i/>
        </w:rPr>
        <w:t>pourrai</w:t>
      </w:r>
      <w:r w:rsidR="007E1BBD">
        <w:rPr>
          <w:i/>
        </w:rPr>
        <w:t>en</w:t>
      </w:r>
      <w:r>
        <w:rPr>
          <w:i/>
        </w:rPr>
        <w:t>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sauver</w:t>
      </w:r>
      <w:proofErr w:type="spellEnd"/>
      <w:r>
        <w:rPr>
          <w:i/>
        </w:rPr>
        <w:t xml:space="preserve"> la vie. </w:t>
      </w:r>
    </w:p>
    <w:p w:rsidR="008429BE" w:rsidRPr="00624A22" w:rsidRDefault="008429BE" w:rsidP="00624A22">
      <w:pPr>
        <w:pStyle w:val="ListParagraph"/>
        <w:numPr>
          <w:ilvl w:val="0"/>
          <w:numId w:val="5"/>
        </w:numPr>
        <w:spacing w:after="120"/>
        <w:rPr>
          <w:b/>
        </w:rPr>
      </w:pPr>
      <w:r>
        <w:rPr>
          <w:b/>
        </w:rPr>
        <w:t xml:space="preserve">Mars </w:t>
      </w:r>
      <w:proofErr w:type="spellStart"/>
      <w:proofErr w:type="gramStart"/>
      <w:r>
        <w:rPr>
          <w:b/>
        </w:rPr>
        <w:t>est</w:t>
      </w:r>
      <w:proofErr w:type="spellEnd"/>
      <w:proofErr w:type="gramEnd"/>
      <w:r>
        <w:rPr>
          <w:b/>
        </w:rPr>
        <w:t xml:space="preserve"> le </w:t>
      </w:r>
      <w:proofErr w:type="spellStart"/>
      <w:r>
        <w:rPr>
          <w:b/>
        </w:rPr>
        <w:t>mois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sensibilisation</w:t>
      </w:r>
      <w:proofErr w:type="spellEnd"/>
      <w:r>
        <w:rPr>
          <w:b/>
        </w:rPr>
        <w:t xml:space="preserve"> au cancer colorectal! Le cancer colorectal </w:t>
      </w:r>
      <w:r w:rsidR="007E1BBD">
        <w:rPr>
          <w:b/>
        </w:rPr>
        <w:t xml:space="preserve">arrive au </w:t>
      </w:r>
      <w:proofErr w:type="spellStart"/>
      <w:r w:rsidR="007E1BBD">
        <w:rPr>
          <w:b/>
        </w:rPr>
        <w:t>deuxième</w:t>
      </w:r>
      <w:proofErr w:type="spellEnd"/>
      <w:r w:rsidR="007E1BBD">
        <w:rPr>
          <w:b/>
        </w:rPr>
        <w:t xml:space="preserve"> rang des causes les plus </w:t>
      </w:r>
      <w:proofErr w:type="spellStart"/>
      <w:r w:rsidR="007E1BBD">
        <w:rPr>
          <w:b/>
        </w:rPr>
        <w:t>courantes</w:t>
      </w:r>
      <w:proofErr w:type="spellEnd"/>
      <w:r w:rsidR="007E1BBD">
        <w:rPr>
          <w:b/>
        </w:rPr>
        <w:t xml:space="preserve"> de </w:t>
      </w:r>
      <w:proofErr w:type="spellStart"/>
      <w:r>
        <w:rPr>
          <w:b/>
        </w:rPr>
        <w:t>décès</w:t>
      </w:r>
      <w:proofErr w:type="spellEnd"/>
      <w:r>
        <w:rPr>
          <w:b/>
        </w:rPr>
        <w:t xml:space="preserve"> par cancer aux TNO. </w:t>
      </w:r>
      <w:r w:rsidR="007E1BBD">
        <w:rPr>
          <w:b/>
        </w:rPr>
        <w:t xml:space="preserve">Le </w:t>
      </w:r>
      <w:proofErr w:type="spellStart"/>
      <w:r w:rsidR="007E1BBD">
        <w:rPr>
          <w:b/>
        </w:rPr>
        <w:t>taux</w:t>
      </w:r>
      <w:proofErr w:type="spellEnd"/>
      <w:r w:rsidR="007E1BBD">
        <w:rPr>
          <w:b/>
        </w:rPr>
        <w:t xml:space="preserve"> de </w:t>
      </w:r>
      <w:proofErr w:type="spellStart"/>
      <w:r>
        <w:rPr>
          <w:b/>
        </w:rPr>
        <w:t>décès</w:t>
      </w:r>
      <w:proofErr w:type="spellEnd"/>
      <w:r>
        <w:rPr>
          <w:b/>
        </w:rPr>
        <w:t xml:space="preserve"> par cancer colorectal aux TNO</w:t>
      </w:r>
      <w:r w:rsidR="007E1BBD">
        <w:rPr>
          <w:b/>
        </w:rPr>
        <w:t xml:space="preserve"> </w:t>
      </w:r>
      <w:proofErr w:type="spellStart"/>
      <w:proofErr w:type="gramStart"/>
      <w:r w:rsidR="007E1BBD">
        <w:rPr>
          <w:b/>
        </w:rPr>
        <w:t>est</w:t>
      </w:r>
      <w:proofErr w:type="spellEnd"/>
      <w:proofErr w:type="gramEnd"/>
      <w:r w:rsidR="007E1BBD">
        <w:rPr>
          <w:b/>
        </w:rPr>
        <w:t xml:space="preserve"> </w:t>
      </w:r>
      <w:proofErr w:type="spellStart"/>
      <w:r>
        <w:rPr>
          <w:b/>
        </w:rPr>
        <w:t>presque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deux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fois</w:t>
      </w:r>
      <w:proofErr w:type="spellEnd"/>
      <w:r>
        <w:rPr>
          <w:b/>
        </w:rPr>
        <w:t xml:space="preserve"> plus </w:t>
      </w:r>
      <w:proofErr w:type="spellStart"/>
      <w:r w:rsidR="007E1BBD">
        <w:rPr>
          <w:b/>
        </w:rPr>
        <w:t>élevé</w:t>
      </w:r>
      <w:proofErr w:type="spellEnd"/>
      <w:r w:rsidR="007E1BBD">
        <w:rPr>
          <w:b/>
        </w:rPr>
        <w:t xml:space="preserve">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</w:t>
      </w:r>
      <w:proofErr w:type="spellStart"/>
      <w:r w:rsidR="007E1BBD">
        <w:rPr>
          <w:b/>
        </w:rPr>
        <w:t>dans</w:t>
      </w:r>
      <w:proofErr w:type="spellEnd"/>
      <w:r w:rsidR="007E1BBD">
        <w:rPr>
          <w:b/>
        </w:rPr>
        <w:t xml:space="preserve"> </w:t>
      </w:r>
      <w:r>
        <w:rPr>
          <w:b/>
        </w:rPr>
        <w:t xml:space="preserve">le </w:t>
      </w:r>
      <w:proofErr w:type="spellStart"/>
      <w:r>
        <w:rPr>
          <w:b/>
        </w:rPr>
        <w:t>reste</w:t>
      </w:r>
      <w:proofErr w:type="spellEnd"/>
      <w:r>
        <w:rPr>
          <w:b/>
        </w:rPr>
        <w:t xml:space="preserve"> du Canada. </w:t>
      </w:r>
      <w:proofErr w:type="spellStart"/>
      <w:r>
        <w:rPr>
          <w:b/>
        </w:rPr>
        <w:t>Nommez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deux</w:t>
      </w:r>
      <w:proofErr w:type="spellEnd"/>
      <w:r>
        <w:rPr>
          <w:b/>
        </w:rPr>
        <w:t xml:space="preserve"> choses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pouvez</w:t>
      </w:r>
      <w:proofErr w:type="spellEnd"/>
      <w:r>
        <w:rPr>
          <w:b/>
        </w:rPr>
        <w:t xml:space="preserve"> faire pour </w:t>
      </w:r>
      <w:proofErr w:type="spellStart"/>
      <w:r>
        <w:rPr>
          <w:b/>
        </w:rPr>
        <w:t>réduire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risques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développer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 cancer colorectal. </w:t>
      </w:r>
    </w:p>
    <w:p w:rsidR="008429BE" w:rsidRPr="00624A22" w:rsidRDefault="008429BE" w:rsidP="00624A22">
      <w:pPr>
        <w:spacing w:after="600"/>
        <w:rPr>
          <w:i/>
        </w:rPr>
      </w:pPr>
      <w:proofErr w:type="spellStart"/>
      <w:proofErr w:type="gramStart"/>
      <w:r>
        <w:rPr>
          <w:i/>
        </w:rPr>
        <w:t>Réponse</w:t>
      </w:r>
      <w:proofErr w:type="spellEnd"/>
      <w:r>
        <w:rPr>
          <w:i/>
        </w:rPr>
        <w:t> :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Consommer</w:t>
      </w:r>
      <w:proofErr w:type="spellEnd"/>
      <w:r>
        <w:rPr>
          <w:i/>
        </w:rPr>
        <w:t xml:space="preserve"> des aliments qui </w:t>
      </w:r>
      <w:proofErr w:type="spellStart"/>
      <w:r>
        <w:rPr>
          <w:i/>
        </w:rPr>
        <w:t>contiennent</w:t>
      </w:r>
      <w:proofErr w:type="spellEnd"/>
      <w:r>
        <w:rPr>
          <w:i/>
        </w:rPr>
        <w:t xml:space="preserve"> beaucoup de </w:t>
      </w:r>
      <w:proofErr w:type="spellStart"/>
      <w:r>
        <w:rPr>
          <w:i/>
        </w:rPr>
        <w:t>fibres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comme</w:t>
      </w:r>
      <w:proofErr w:type="spellEnd"/>
      <w:r>
        <w:rPr>
          <w:i/>
        </w:rPr>
        <w:t xml:space="preserve"> les fruits et les </w:t>
      </w:r>
      <w:proofErr w:type="spellStart"/>
      <w:r>
        <w:rPr>
          <w:i/>
        </w:rPr>
        <w:t>légumes</w:t>
      </w:r>
      <w:proofErr w:type="spellEnd"/>
      <w:r>
        <w:rPr>
          <w:i/>
        </w:rPr>
        <w:t xml:space="preserve">, les </w:t>
      </w:r>
      <w:proofErr w:type="spellStart"/>
      <w:r>
        <w:rPr>
          <w:i/>
        </w:rPr>
        <w:t>légumineuses</w:t>
      </w:r>
      <w:proofErr w:type="spellEnd"/>
      <w:r>
        <w:rPr>
          <w:i/>
        </w:rPr>
        <w:t xml:space="preserve"> et le </w:t>
      </w:r>
      <w:proofErr w:type="spellStart"/>
      <w:r>
        <w:rPr>
          <w:i/>
        </w:rPr>
        <w:t>blé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entier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permet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diminuer</w:t>
      </w:r>
      <w:proofErr w:type="spellEnd"/>
      <w:r>
        <w:rPr>
          <w:i/>
        </w:rPr>
        <w:t xml:space="preserve"> les </w:t>
      </w:r>
      <w:proofErr w:type="spellStart"/>
      <w:r>
        <w:rPr>
          <w:i/>
        </w:rPr>
        <w:t>risques</w:t>
      </w:r>
      <w:proofErr w:type="spellEnd"/>
      <w:r>
        <w:rPr>
          <w:i/>
        </w:rPr>
        <w:t xml:space="preserve"> de cancer colorectal. </w:t>
      </w:r>
      <w:proofErr w:type="spellStart"/>
      <w:proofErr w:type="gramStart"/>
      <w:r>
        <w:rPr>
          <w:i/>
        </w:rPr>
        <w:t>Une</w:t>
      </w:r>
      <w:proofErr w:type="spellEnd"/>
      <w:r>
        <w:rPr>
          <w:i/>
        </w:rPr>
        <w:t xml:space="preserve"> alimentation riche en </w:t>
      </w:r>
      <w:proofErr w:type="spellStart"/>
      <w:r>
        <w:rPr>
          <w:i/>
        </w:rPr>
        <w:t>viandes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transformées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augmente</w:t>
      </w:r>
      <w:proofErr w:type="spellEnd"/>
      <w:r>
        <w:rPr>
          <w:i/>
        </w:rPr>
        <w:t xml:space="preserve"> les </w:t>
      </w:r>
      <w:proofErr w:type="spellStart"/>
      <w:r>
        <w:rPr>
          <w:i/>
        </w:rPr>
        <w:t>risques</w:t>
      </w:r>
      <w:proofErr w:type="spellEnd"/>
      <w:r>
        <w:rPr>
          <w:i/>
        </w:rPr>
        <w:t xml:space="preserve"> de cancer colorectal.</w:t>
      </w:r>
      <w:proofErr w:type="gramEnd"/>
      <w:r>
        <w:rPr>
          <w:i/>
        </w:rPr>
        <w:t xml:space="preserve"> La </w:t>
      </w:r>
      <w:proofErr w:type="spellStart"/>
      <w:r>
        <w:rPr>
          <w:i/>
        </w:rPr>
        <w:t>consommation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</w:t>
      </w:r>
      <w:r w:rsidR="004C6DEF">
        <w:rPr>
          <w:i/>
        </w:rPr>
        <w:t>’</w:t>
      </w:r>
      <w:r>
        <w:rPr>
          <w:i/>
        </w:rPr>
        <w:t>alcool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grande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quantité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et</w:t>
      </w:r>
      <w:proofErr w:type="gramEnd"/>
      <w:r>
        <w:rPr>
          <w:i/>
        </w:rPr>
        <w:t xml:space="preserve"> le </w:t>
      </w:r>
      <w:proofErr w:type="spellStart"/>
      <w:r>
        <w:rPr>
          <w:i/>
        </w:rPr>
        <w:t>tabagisme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augmente</w:t>
      </w:r>
      <w:r w:rsidR="007E1BBD">
        <w:rPr>
          <w:i/>
        </w:rPr>
        <w:t>nt</w:t>
      </w:r>
      <w:proofErr w:type="spellEnd"/>
      <w:r w:rsidR="007E1BBD">
        <w:rPr>
          <w:i/>
        </w:rPr>
        <w:t xml:space="preserve"> </w:t>
      </w:r>
      <w:proofErr w:type="spellStart"/>
      <w:r w:rsidR="007E1BBD">
        <w:rPr>
          <w:i/>
        </w:rPr>
        <w:t>aussi</w:t>
      </w:r>
      <w:proofErr w:type="spellEnd"/>
      <w:r>
        <w:rPr>
          <w:i/>
        </w:rPr>
        <w:t xml:space="preserve"> les </w:t>
      </w:r>
      <w:proofErr w:type="spellStart"/>
      <w:r>
        <w:rPr>
          <w:i/>
        </w:rPr>
        <w:t>risques</w:t>
      </w:r>
      <w:proofErr w:type="spellEnd"/>
      <w:r>
        <w:rPr>
          <w:i/>
        </w:rPr>
        <w:t xml:space="preserve"> de cancer colorectal. </w:t>
      </w:r>
      <w:proofErr w:type="spellStart"/>
      <w:proofErr w:type="gramStart"/>
      <w:r>
        <w:rPr>
          <w:i/>
        </w:rPr>
        <w:t>L</w:t>
      </w:r>
      <w:r w:rsidR="004C6DEF">
        <w:rPr>
          <w:i/>
        </w:rPr>
        <w:t>’</w:t>
      </w:r>
      <w:r>
        <w:rPr>
          <w:i/>
        </w:rPr>
        <w:t>activité</w:t>
      </w:r>
      <w:proofErr w:type="spellEnd"/>
      <w:r>
        <w:rPr>
          <w:i/>
        </w:rPr>
        <w:t xml:space="preserve"> physique </w:t>
      </w:r>
      <w:proofErr w:type="spellStart"/>
      <w:r>
        <w:rPr>
          <w:i/>
        </w:rPr>
        <w:t>régulière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permet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réduire</w:t>
      </w:r>
      <w:proofErr w:type="spellEnd"/>
      <w:r>
        <w:rPr>
          <w:i/>
        </w:rPr>
        <w:t xml:space="preserve"> les </w:t>
      </w:r>
      <w:proofErr w:type="spellStart"/>
      <w:r>
        <w:rPr>
          <w:i/>
        </w:rPr>
        <w:t>risques</w:t>
      </w:r>
      <w:proofErr w:type="spellEnd"/>
      <w:r>
        <w:rPr>
          <w:i/>
        </w:rPr>
        <w:t xml:space="preserve"> de cancer colorectal.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 xml:space="preserve">De </w:t>
      </w:r>
      <w:proofErr w:type="spellStart"/>
      <w:r>
        <w:rPr>
          <w:i/>
        </w:rPr>
        <w:t>nombreux</w:t>
      </w:r>
      <w:proofErr w:type="spellEnd"/>
      <w:r>
        <w:rPr>
          <w:i/>
        </w:rPr>
        <w:t xml:space="preserve"> cancers, y </w:t>
      </w:r>
      <w:proofErr w:type="spellStart"/>
      <w:r>
        <w:rPr>
          <w:i/>
        </w:rPr>
        <w:t>compris</w:t>
      </w:r>
      <w:proofErr w:type="spellEnd"/>
      <w:r>
        <w:rPr>
          <w:i/>
        </w:rPr>
        <w:t xml:space="preserve"> le cancer colorectal, </w:t>
      </w:r>
      <w:proofErr w:type="spellStart"/>
      <w:r>
        <w:rPr>
          <w:i/>
        </w:rPr>
        <w:t>sont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attribuables</w:t>
      </w:r>
      <w:proofErr w:type="spellEnd"/>
      <w:r>
        <w:rPr>
          <w:i/>
        </w:rPr>
        <w:t xml:space="preserve"> à la </w:t>
      </w:r>
      <w:proofErr w:type="spellStart"/>
      <w:r>
        <w:rPr>
          <w:i/>
        </w:rPr>
        <w:t>mauvaise</w:t>
      </w:r>
      <w:proofErr w:type="spellEnd"/>
      <w:r>
        <w:rPr>
          <w:i/>
        </w:rPr>
        <w:t xml:space="preserve"> alimentation, à </w:t>
      </w:r>
      <w:proofErr w:type="spellStart"/>
      <w:r>
        <w:rPr>
          <w:i/>
        </w:rPr>
        <w:t>l</w:t>
      </w:r>
      <w:r w:rsidR="004C6DEF">
        <w:rPr>
          <w:i/>
        </w:rPr>
        <w:t>’</w:t>
      </w:r>
      <w:r>
        <w:rPr>
          <w:i/>
        </w:rPr>
        <w:t>obésité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</w:t>
      </w:r>
      <w:proofErr w:type="spellEnd"/>
      <w:r>
        <w:rPr>
          <w:i/>
        </w:rPr>
        <w:t xml:space="preserve"> à </w:t>
      </w:r>
      <w:proofErr w:type="spellStart"/>
      <w:r>
        <w:rPr>
          <w:i/>
        </w:rPr>
        <w:t>l</w:t>
      </w:r>
      <w:r w:rsidR="004C6DEF">
        <w:rPr>
          <w:i/>
        </w:rPr>
        <w:t>’</w:t>
      </w:r>
      <w:r>
        <w:rPr>
          <w:i/>
        </w:rPr>
        <w:t>inactivité</w:t>
      </w:r>
      <w:proofErr w:type="spellEnd"/>
      <w:r>
        <w:rPr>
          <w:i/>
        </w:rPr>
        <w:t xml:space="preserve"> physique.</w:t>
      </w:r>
      <w:proofErr w:type="gramEnd"/>
    </w:p>
    <w:p w:rsidR="008429BE" w:rsidRPr="00624A22" w:rsidRDefault="008429BE" w:rsidP="00624A22">
      <w:pPr>
        <w:pStyle w:val="ListParagraph"/>
        <w:numPr>
          <w:ilvl w:val="0"/>
          <w:numId w:val="5"/>
        </w:numPr>
        <w:spacing w:after="120"/>
        <w:rPr>
          <w:b/>
        </w:rPr>
      </w:pPr>
      <w:proofErr w:type="spellStart"/>
      <w:r>
        <w:rPr>
          <w:b/>
        </w:rPr>
        <w:t>Vrai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faux 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jeune</w:t>
      </w:r>
      <w:proofErr w:type="spellEnd"/>
      <w:r>
        <w:rPr>
          <w:b/>
        </w:rPr>
        <w:t xml:space="preserve"> femme de </w:t>
      </w:r>
      <w:proofErr w:type="spellStart"/>
      <w:r>
        <w:rPr>
          <w:b/>
        </w:rPr>
        <w:t>moins</w:t>
      </w:r>
      <w:proofErr w:type="spellEnd"/>
      <w:r>
        <w:rPr>
          <w:b/>
        </w:rPr>
        <w:t xml:space="preserve"> de 21 </w:t>
      </w:r>
      <w:proofErr w:type="spellStart"/>
      <w:r>
        <w:rPr>
          <w:b/>
        </w:rPr>
        <w:t>ans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devrait</w:t>
      </w:r>
      <w:proofErr w:type="spellEnd"/>
      <w:r>
        <w:rPr>
          <w:b/>
        </w:rPr>
        <w:t xml:space="preserve"> passer des tests Pap </w:t>
      </w:r>
      <w:proofErr w:type="spellStart"/>
      <w:r>
        <w:rPr>
          <w:b/>
        </w:rPr>
        <w:t>dès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</w:t>
      </w:r>
      <w:r w:rsidR="004C6DEF">
        <w:rPr>
          <w:b/>
        </w:rPr>
        <w:t>’</w:t>
      </w:r>
      <w:r>
        <w:rPr>
          <w:b/>
        </w:rPr>
        <w:t>elle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sexuellement</w:t>
      </w:r>
      <w:proofErr w:type="spellEnd"/>
      <w:r>
        <w:rPr>
          <w:b/>
        </w:rPr>
        <w:t xml:space="preserve"> active.</w:t>
      </w:r>
    </w:p>
    <w:p w:rsidR="008429BE" w:rsidRPr="00624A22" w:rsidRDefault="008429BE" w:rsidP="00624A22">
      <w:pPr>
        <w:spacing w:after="120"/>
        <w:rPr>
          <w:i/>
        </w:rPr>
      </w:pPr>
      <w:proofErr w:type="spellStart"/>
      <w:proofErr w:type="gramStart"/>
      <w:r>
        <w:rPr>
          <w:i/>
        </w:rPr>
        <w:t>Réponse</w:t>
      </w:r>
      <w:proofErr w:type="spellEnd"/>
      <w:r>
        <w:rPr>
          <w:i/>
        </w:rPr>
        <w:t> :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C</w:t>
      </w:r>
      <w:r w:rsidR="004C6DEF">
        <w:rPr>
          <w:i/>
        </w:rPr>
        <w:t>’</w:t>
      </w:r>
      <w:r>
        <w:rPr>
          <w:i/>
        </w:rPr>
        <w:t>est</w:t>
      </w:r>
      <w:proofErr w:type="spellEnd"/>
      <w:r>
        <w:rPr>
          <w:i/>
        </w:rPr>
        <w:t xml:space="preserve"> faux. On </w:t>
      </w:r>
      <w:proofErr w:type="spellStart"/>
      <w:r>
        <w:rPr>
          <w:i/>
        </w:rPr>
        <w:t>recommande</w:t>
      </w:r>
      <w:proofErr w:type="spellEnd"/>
      <w:r>
        <w:rPr>
          <w:i/>
        </w:rPr>
        <w:t xml:space="preserve"> aux femmes de passer </w:t>
      </w:r>
      <w:proofErr w:type="gramStart"/>
      <w:r>
        <w:rPr>
          <w:i/>
        </w:rPr>
        <w:t>un</w:t>
      </w:r>
      <w:proofErr w:type="gramEnd"/>
      <w:r>
        <w:rPr>
          <w:i/>
        </w:rPr>
        <w:t xml:space="preserve"> test Pap </w:t>
      </w:r>
      <w:proofErr w:type="spellStart"/>
      <w:r>
        <w:rPr>
          <w:i/>
        </w:rPr>
        <w:t>chaque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année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deux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fois</w:t>
      </w:r>
      <w:proofErr w:type="spellEnd"/>
      <w:r>
        <w:rPr>
          <w:i/>
        </w:rPr>
        <w:t xml:space="preserve"> par </w:t>
      </w:r>
      <w:proofErr w:type="spellStart"/>
      <w:r>
        <w:rPr>
          <w:i/>
        </w:rPr>
        <w:t>année</w:t>
      </w:r>
      <w:proofErr w:type="spellEnd"/>
      <w:r>
        <w:rPr>
          <w:i/>
        </w:rPr>
        <w:t xml:space="preserve"> à </w:t>
      </w:r>
      <w:proofErr w:type="spellStart"/>
      <w:r>
        <w:rPr>
          <w:i/>
        </w:rPr>
        <w:t>partir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l</w:t>
      </w:r>
      <w:r w:rsidR="004C6DEF">
        <w:rPr>
          <w:i/>
        </w:rPr>
        <w:t>’</w:t>
      </w:r>
      <w:r>
        <w:rPr>
          <w:i/>
        </w:rPr>
        <w:t>âge</w:t>
      </w:r>
      <w:proofErr w:type="spellEnd"/>
      <w:r>
        <w:rPr>
          <w:i/>
        </w:rPr>
        <w:t xml:space="preserve"> de 21 </w:t>
      </w:r>
      <w:proofErr w:type="spellStart"/>
      <w:r>
        <w:rPr>
          <w:i/>
        </w:rPr>
        <w:t>ans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trois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ans</w:t>
      </w:r>
      <w:proofErr w:type="spellEnd"/>
      <w:r>
        <w:rPr>
          <w:i/>
        </w:rPr>
        <w:t xml:space="preserve"> après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première relation </w:t>
      </w:r>
      <w:proofErr w:type="spellStart"/>
      <w:r>
        <w:rPr>
          <w:i/>
        </w:rPr>
        <w:t>sexuelle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selon</w:t>
      </w:r>
      <w:proofErr w:type="spellEnd"/>
      <w:r>
        <w:rPr>
          <w:i/>
        </w:rPr>
        <w:t xml:space="preserve"> la première de </w:t>
      </w:r>
      <w:proofErr w:type="spellStart"/>
      <w:r>
        <w:rPr>
          <w:i/>
        </w:rPr>
        <w:t>ces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éventualités</w:t>
      </w:r>
      <w:proofErr w:type="spellEnd"/>
      <w:r>
        <w:rPr>
          <w:i/>
        </w:rPr>
        <w:t xml:space="preserve">. Le test Pap </w:t>
      </w:r>
      <w:proofErr w:type="spellStart"/>
      <w:proofErr w:type="gramStart"/>
      <w:r>
        <w:rPr>
          <w:i/>
        </w:rPr>
        <w:t>est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recommandé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jusqu</w:t>
      </w:r>
      <w:r w:rsidR="004C6DEF">
        <w:rPr>
          <w:i/>
        </w:rPr>
        <w:t>’</w:t>
      </w:r>
      <w:r>
        <w:rPr>
          <w:i/>
        </w:rPr>
        <w:t>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</w:t>
      </w:r>
      <w:r w:rsidR="004C6DEF">
        <w:rPr>
          <w:i/>
        </w:rPr>
        <w:t>’</w:t>
      </w:r>
      <w:r>
        <w:rPr>
          <w:i/>
        </w:rPr>
        <w:t>âge</w:t>
      </w:r>
      <w:proofErr w:type="spellEnd"/>
      <w:r>
        <w:rPr>
          <w:i/>
        </w:rPr>
        <w:t xml:space="preserve"> de 69 ans.</w:t>
      </w:r>
    </w:p>
    <w:p w:rsidR="008429BE" w:rsidRPr="00624A22" w:rsidRDefault="008429BE" w:rsidP="00624A22">
      <w:pPr>
        <w:spacing w:after="600"/>
        <w:rPr>
          <w:i/>
        </w:rPr>
      </w:pPr>
      <w:proofErr w:type="gramStart"/>
      <w:r>
        <w:rPr>
          <w:i/>
        </w:rPr>
        <w:lastRenderedPageBreak/>
        <w:t>Note :</w:t>
      </w:r>
      <w:proofErr w:type="gramEnd"/>
      <w:r>
        <w:rPr>
          <w:i/>
        </w:rPr>
        <w:t xml:space="preserve"> le </w:t>
      </w:r>
      <w:proofErr w:type="spellStart"/>
      <w:r>
        <w:rPr>
          <w:i/>
        </w:rPr>
        <w:t>vaccin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contre</w:t>
      </w:r>
      <w:proofErr w:type="spellEnd"/>
      <w:r>
        <w:rPr>
          <w:i/>
        </w:rPr>
        <w:t xml:space="preserve"> le VPH ne </w:t>
      </w:r>
      <w:proofErr w:type="spellStart"/>
      <w:r>
        <w:rPr>
          <w:i/>
        </w:rPr>
        <w:t>remplace</w:t>
      </w:r>
      <w:proofErr w:type="spellEnd"/>
      <w:r>
        <w:rPr>
          <w:i/>
        </w:rPr>
        <w:t xml:space="preserve"> pas le test Pap. </w:t>
      </w:r>
      <w:proofErr w:type="gramStart"/>
      <w:r>
        <w:rPr>
          <w:i/>
        </w:rPr>
        <w:t xml:space="preserve">Le test Pap </w:t>
      </w:r>
      <w:proofErr w:type="spellStart"/>
      <w:r>
        <w:rPr>
          <w:i/>
        </w:rPr>
        <w:t>permet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déceler</w:t>
      </w:r>
      <w:proofErr w:type="spellEnd"/>
      <w:r>
        <w:rPr>
          <w:i/>
        </w:rPr>
        <w:t xml:space="preserve"> les cellules </w:t>
      </w:r>
      <w:proofErr w:type="spellStart"/>
      <w:r>
        <w:rPr>
          <w:i/>
        </w:rPr>
        <w:t>anormales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dans</w:t>
      </w:r>
      <w:proofErr w:type="spellEnd"/>
      <w:r>
        <w:rPr>
          <w:i/>
        </w:rPr>
        <w:t xml:space="preserve"> le col de </w:t>
      </w:r>
      <w:proofErr w:type="spellStart"/>
      <w:r>
        <w:rPr>
          <w:i/>
        </w:rPr>
        <w:t>l</w:t>
      </w:r>
      <w:r w:rsidR="004C6DEF">
        <w:rPr>
          <w:i/>
        </w:rPr>
        <w:t>’</w:t>
      </w:r>
      <w:r>
        <w:rPr>
          <w:i/>
        </w:rPr>
        <w:t>utérus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avant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</w:t>
      </w:r>
      <w:r w:rsidR="004C6DEF">
        <w:rPr>
          <w:i/>
        </w:rPr>
        <w:t>’</w:t>
      </w:r>
      <w:r>
        <w:rPr>
          <w:i/>
        </w:rPr>
        <w:t>elles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deviennent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cancéreuses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Il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est</w:t>
      </w:r>
      <w:proofErr w:type="spellEnd"/>
      <w:r>
        <w:rPr>
          <w:i/>
        </w:rPr>
        <w:t xml:space="preserve"> important de continuer à passer le test Pap après </w:t>
      </w:r>
      <w:proofErr w:type="spellStart"/>
      <w:r>
        <w:rPr>
          <w:i/>
        </w:rPr>
        <w:t>avoir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reçu</w:t>
      </w:r>
      <w:proofErr w:type="spellEnd"/>
      <w:r>
        <w:rPr>
          <w:i/>
        </w:rPr>
        <w:t xml:space="preserve"> le </w:t>
      </w:r>
      <w:proofErr w:type="spellStart"/>
      <w:r>
        <w:rPr>
          <w:i/>
        </w:rPr>
        <w:t>vaccin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contre</w:t>
      </w:r>
      <w:proofErr w:type="spellEnd"/>
      <w:r>
        <w:rPr>
          <w:i/>
        </w:rPr>
        <w:t xml:space="preserve"> le VPH. </w:t>
      </w:r>
    </w:p>
    <w:p w:rsidR="008429BE" w:rsidRPr="00624A22" w:rsidRDefault="008429BE" w:rsidP="00624A22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Quel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pourcentage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résidents</w:t>
      </w:r>
      <w:proofErr w:type="spellEnd"/>
      <w:r>
        <w:rPr>
          <w:b/>
        </w:rPr>
        <w:t xml:space="preserve"> des TNO </w:t>
      </w:r>
      <w:proofErr w:type="spellStart"/>
      <w:r>
        <w:rPr>
          <w:b/>
        </w:rPr>
        <w:t>âgés</w:t>
      </w:r>
      <w:proofErr w:type="spellEnd"/>
      <w:r>
        <w:rPr>
          <w:b/>
        </w:rPr>
        <w:t xml:space="preserve"> de 50 à 74 </w:t>
      </w:r>
      <w:proofErr w:type="spellStart"/>
      <w:r>
        <w:rPr>
          <w:b/>
        </w:rPr>
        <w:t>ans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ont</w:t>
      </w:r>
      <w:proofErr w:type="spellEnd"/>
      <w:r>
        <w:rPr>
          <w:b/>
        </w:rPr>
        <w:t xml:space="preserve"> passé 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 test de </w:t>
      </w:r>
      <w:proofErr w:type="spellStart"/>
      <w:r>
        <w:rPr>
          <w:b/>
        </w:rPr>
        <w:t>dépistage</w:t>
      </w:r>
      <w:proofErr w:type="spellEnd"/>
      <w:r>
        <w:rPr>
          <w:b/>
        </w:rPr>
        <w:t xml:space="preserve"> du cancer colorectal en 2011 et en 2012?</w:t>
      </w:r>
    </w:p>
    <w:p w:rsidR="008429BE" w:rsidRDefault="008429BE" w:rsidP="00624A22">
      <w:pPr>
        <w:pStyle w:val="ListParagraph"/>
        <w:numPr>
          <w:ilvl w:val="1"/>
          <w:numId w:val="5"/>
        </w:numPr>
      </w:pPr>
      <w:r>
        <w:t>20 %</w:t>
      </w:r>
    </w:p>
    <w:p w:rsidR="008429BE" w:rsidRDefault="008429BE" w:rsidP="00624A22">
      <w:pPr>
        <w:pStyle w:val="ListParagraph"/>
        <w:numPr>
          <w:ilvl w:val="1"/>
          <w:numId w:val="5"/>
        </w:numPr>
      </w:pPr>
      <w:r>
        <w:t>40 %</w:t>
      </w:r>
    </w:p>
    <w:p w:rsidR="008429BE" w:rsidRDefault="008429BE" w:rsidP="00624A22">
      <w:pPr>
        <w:pStyle w:val="ListParagraph"/>
        <w:numPr>
          <w:ilvl w:val="1"/>
          <w:numId w:val="5"/>
        </w:numPr>
        <w:spacing w:after="120"/>
      </w:pPr>
      <w:r>
        <w:t>60 %</w:t>
      </w:r>
    </w:p>
    <w:p w:rsidR="008429BE" w:rsidRPr="00624A22" w:rsidRDefault="008429BE" w:rsidP="00624A22">
      <w:pPr>
        <w:spacing w:after="600"/>
        <w:rPr>
          <w:i/>
        </w:rPr>
      </w:pPr>
      <w:proofErr w:type="spellStart"/>
      <w:r>
        <w:rPr>
          <w:i/>
        </w:rPr>
        <w:t>Réponse</w:t>
      </w:r>
      <w:proofErr w:type="spellEnd"/>
      <w:r>
        <w:rPr>
          <w:i/>
        </w:rPr>
        <w:t xml:space="preserve"> : </w:t>
      </w:r>
      <w:proofErr w:type="spellStart"/>
      <w:r>
        <w:rPr>
          <w:i/>
        </w:rPr>
        <w:t>Malheureusement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seulement</w:t>
      </w:r>
      <w:proofErr w:type="spellEnd"/>
      <w:r>
        <w:rPr>
          <w:i/>
        </w:rPr>
        <w:t xml:space="preserve"> 20 % des </w:t>
      </w:r>
      <w:proofErr w:type="spellStart"/>
      <w:r w:rsidR="007E1BBD">
        <w:rPr>
          <w:i/>
        </w:rPr>
        <w:t>personnes</w:t>
      </w:r>
      <w:proofErr w:type="spellEnd"/>
      <w:r w:rsidR="007E1BBD">
        <w:rPr>
          <w:i/>
        </w:rPr>
        <w:t xml:space="preserve"> </w:t>
      </w:r>
      <w:proofErr w:type="spellStart"/>
      <w:r>
        <w:rPr>
          <w:i/>
        </w:rPr>
        <w:t>admissibles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ont</w:t>
      </w:r>
      <w:proofErr w:type="spellEnd"/>
      <w:r>
        <w:rPr>
          <w:i/>
        </w:rPr>
        <w:t xml:space="preserve"> passé un test de </w:t>
      </w:r>
      <w:proofErr w:type="spellStart"/>
      <w:r>
        <w:rPr>
          <w:i/>
        </w:rPr>
        <w:t>dépistage</w:t>
      </w:r>
      <w:proofErr w:type="spellEnd"/>
      <w:r>
        <w:rPr>
          <w:i/>
        </w:rPr>
        <w:t xml:space="preserve"> du cancer colorectal en 2011 et en 2012 aux TNO. </w:t>
      </w:r>
      <w:proofErr w:type="spellStart"/>
      <w:r>
        <w:rPr>
          <w:i/>
        </w:rPr>
        <w:t>Cela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pourrait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expliquer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pourquoi</w:t>
      </w:r>
      <w:proofErr w:type="spellEnd"/>
      <w:r>
        <w:rPr>
          <w:i/>
        </w:rPr>
        <w:t xml:space="preserve"> 50 % des </w:t>
      </w:r>
      <w:proofErr w:type="spellStart"/>
      <w:proofErr w:type="gramStart"/>
      <w:r>
        <w:rPr>
          <w:i/>
        </w:rPr>
        <w:t>cas</w:t>
      </w:r>
      <w:proofErr w:type="spellEnd"/>
      <w:proofErr w:type="gramEnd"/>
      <w:r>
        <w:rPr>
          <w:i/>
        </w:rPr>
        <w:t xml:space="preserve"> de cancer </w:t>
      </w:r>
      <w:proofErr w:type="spellStart"/>
      <w:r>
        <w:rPr>
          <w:i/>
        </w:rPr>
        <w:t>colorectaux</w:t>
      </w:r>
      <w:proofErr w:type="spellEnd"/>
      <w:r>
        <w:rPr>
          <w:i/>
        </w:rPr>
        <w:t xml:space="preserve"> aux TNO font </w:t>
      </w:r>
      <w:proofErr w:type="spellStart"/>
      <w:r>
        <w:rPr>
          <w:i/>
        </w:rPr>
        <w:t>l</w:t>
      </w:r>
      <w:r w:rsidR="004C6DEF">
        <w:rPr>
          <w:i/>
        </w:rPr>
        <w:t>’</w:t>
      </w:r>
      <w:r>
        <w:rPr>
          <w:i/>
        </w:rPr>
        <w:t>objet</w:t>
      </w:r>
      <w:proofErr w:type="spellEnd"/>
      <w:r>
        <w:rPr>
          <w:i/>
        </w:rPr>
        <w:t xml:space="preserve"> d</w:t>
      </w:r>
      <w:r w:rsidR="004C6DEF">
        <w:rPr>
          <w:i/>
        </w:rPr>
        <w:t>’</w:t>
      </w:r>
      <w:r>
        <w:rPr>
          <w:i/>
        </w:rPr>
        <w:t xml:space="preserve">un diagnostic </w:t>
      </w:r>
      <w:proofErr w:type="spellStart"/>
      <w:r>
        <w:rPr>
          <w:i/>
        </w:rPr>
        <w:t>très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tardif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</w:t>
      </w:r>
      <w:r w:rsidR="004C6DEF">
        <w:rPr>
          <w:i/>
        </w:rPr>
        <w:t>’</w:t>
      </w:r>
      <w:r>
        <w:rPr>
          <w:i/>
        </w:rPr>
        <w:t>est</w:t>
      </w:r>
      <w:proofErr w:type="spellEnd"/>
      <w:r>
        <w:rPr>
          <w:i/>
        </w:rPr>
        <w:t xml:space="preserve">-à-dire </w:t>
      </w:r>
      <w:proofErr w:type="spellStart"/>
      <w:r>
        <w:rPr>
          <w:i/>
        </w:rPr>
        <w:t>quand</w:t>
      </w:r>
      <w:proofErr w:type="spellEnd"/>
      <w:r>
        <w:rPr>
          <w:i/>
        </w:rPr>
        <w:t xml:space="preserve"> les patients </w:t>
      </w:r>
      <w:proofErr w:type="spellStart"/>
      <w:r>
        <w:rPr>
          <w:i/>
        </w:rPr>
        <w:t>sont</w:t>
      </w:r>
      <w:proofErr w:type="spellEnd"/>
      <w:r>
        <w:rPr>
          <w:i/>
        </w:rPr>
        <w:t xml:space="preserve"> déjà </w:t>
      </w:r>
      <w:proofErr w:type="spellStart"/>
      <w:r>
        <w:rPr>
          <w:i/>
        </w:rPr>
        <w:t>très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malades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Dépister</w:t>
      </w:r>
      <w:proofErr w:type="spellEnd"/>
      <w:r>
        <w:rPr>
          <w:i/>
        </w:rPr>
        <w:t xml:space="preserve"> le cancer plus </w:t>
      </w:r>
      <w:proofErr w:type="spellStart"/>
      <w:r>
        <w:rPr>
          <w:i/>
        </w:rPr>
        <w:t>tôt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augmente</w:t>
      </w:r>
      <w:proofErr w:type="spellEnd"/>
      <w:r>
        <w:rPr>
          <w:i/>
        </w:rPr>
        <w:t xml:space="preserve"> les chances de </w:t>
      </w:r>
      <w:proofErr w:type="spellStart"/>
      <w:r>
        <w:rPr>
          <w:i/>
        </w:rPr>
        <w:t>survie</w:t>
      </w:r>
      <w:proofErr w:type="spellEnd"/>
      <w:r>
        <w:rPr>
          <w:i/>
        </w:rPr>
        <w:t xml:space="preserve"> des patients. En </w:t>
      </w:r>
      <w:r w:rsidR="000263EB">
        <w:rPr>
          <w:i/>
        </w:rPr>
        <w:t xml:space="preserve">participant aux </w:t>
      </w:r>
      <w:proofErr w:type="spellStart"/>
      <w:r>
        <w:rPr>
          <w:i/>
        </w:rPr>
        <w:t>programme</w:t>
      </w:r>
      <w:r w:rsidR="000263EB">
        <w:rPr>
          <w:i/>
        </w:rPr>
        <w:t>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dépistage</w:t>
      </w:r>
      <w:proofErr w:type="spellEnd"/>
      <w:r>
        <w:rPr>
          <w:i/>
        </w:rPr>
        <w:t xml:space="preserve">, les </w:t>
      </w:r>
      <w:proofErr w:type="spellStart"/>
      <w:r>
        <w:rPr>
          <w:i/>
        </w:rPr>
        <w:t>résidents</w:t>
      </w:r>
      <w:proofErr w:type="spellEnd"/>
      <w:r>
        <w:rPr>
          <w:i/>
        </w:rPr>
        <w:t xml:space="preserve"> des TNO </w:t>
      </w:r>
      <w:proofErr w:type="spellStart"/>
      <w:r>
        <w:rPr>
          <w:i/>
        </w:rPr>
        <w:t>âgés</w:t>
      </w:r>
      <w:proofErr w:type="spellEnd"/>
      <w:r>
        <w:rPr>
          <w:i/>
        </w:rPr>
        <w:t xml:space="preserve"> de 50 à 74 </w:t>
      </w:r>
      <w:proofErr w:type="spellStart"/>
      <w:r>
        <w:rPr>
          <w:i/>
        </w:rPr>
        <w:t>ans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peuvent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obtenir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un</w:t>
      </w:r>
      <w:proofErr w:type="gramEnd"/>
      <w:r>
        <w:rPr>
          <w:i/>
        </w:rPr>
        <w:t xml:space="preserve"> diagnostic plus </w:t>
      </w:r>
      <w:proofErr w:type="spellStart"/>
      <w:r>
        <w:rPr>
          <w:i/>
        </w:rPr>
        <w:t>rapidement</w:t>
      </w:r>
      <w:proofErr w:type="spellEnd"/>
      <w:r>
        <w:rPr>
          <w:i/>
        </w:rPr>
        <w:t>.</w:t>
      </w:r>
    </w:p>
    <w:p w:rsidR="008429BE" w:rsidRPr="00624A22" w:rsidRDefault="008429BE" w:rsidP="00624A22">
      <w:pPr>
        <w:pStyle w:val="ListParagraph"/>
        <w:numPr>
          <w:ilvl w:val="0"/>
          <w:numId w:val="5"/>
        </w:numPr>
        <w:spacing w:after="120"/>
        <w:rPr>
          <w:b/>
        </w:rPr>
      </w:pPr>
      <w:proofErr w:type="spellStart"/>
      <w:r>
        <w:rPr>
          <w:b/>
        </w:rPr>
        <w:t>Vrai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faux :</w:t>
      </w:r>
      <w:proofErr w:type="gramEnd"/>
      <w:r>
        <w:rPr>
          <w:b/>
        </w:rPr>
        <w:t xml:space="preserve"> les </w:t>
      </w:r>
      <w:proofErr w:type="spellStart"/>
      <w:r>
        <w:rPr>
          <w:b/>
        </w:rPr>
        <w:t>hommes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peuvent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avoir</w:t>
      </w:r>
      <w:proofErr w:type="spellEnd"/>
      <w:r>
        <w:rPr>
          <w:b/>
        </w:rPr>
        <w:t xml:space="preserve"> le cancer du </w:t>
      </w:r>
      <w:proofErr w:type="spellStart"/>
      <w:r>
        <w:rPr>
          <w:b/>
        </w:rPr>
        <w:t>sein</w:t>
      </w:r>
      <w:proofErr w:type="spellEnd"/>
      <w:r>
        <w:rPr>
          <w:b/>
        </w:rPr>
        <w:t>.</w:t>
      </w:r>
    </w:p>
    <w:p w:rsidR="008429BE" w:rsidRPr="00624A22" w:rsidRDefault="008429BE" w:rsidP="008429BE">
      <w:pPr>
        <w:rPr>
          <w:i/>
        </w:rPr>
      </w:pPr>
      <w:proofErr w:type="spellStart"/>
      <w:proofErr w:type="gramStart"/>
      <w:r>
        <w:rPr>
          <w:i/>
        </w:rPr>
        <w:t>Réponse</w:t>
      </w:r>
      <w:proofErr w:type="spellEnd"/>
      <w:r>
        <w:rPr>
          <w:i/>
        </w:rPr>
        <w:t> :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C</w:t>
      </w:r>
      <w:r w:rsidR="004C6DEF">
        <w:rPr>
          <w:i/>
        </w:rPr>
        <w:t>’</w:t>
      </w:r>
      <w:r>
        <w:rPr>
          <w:i/>
        </w:rPr>
        <w:t>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vrai</w:t>
      </w:r>
      <w:proofErr w:type="spellEnd"/>
      <w:r>
        <w:rPr>
          <w:i/>
        </w:rPr>
        <w:t xml:space="preserve">! Bien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ce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soit</w:t>
      </w:r>
      <w:proofErr w:type="spellEnd"/>
      <w:r>
        <w:rPr>
          <w:i/>
        </w:rPr>
        <w:t xml:space="preserve"> rare, les </w:t>
      </w:r>
      <w:proofErr w:type="spellStart"/>
      <w:r>
        <w:rPr>
          <w:i/>
        </w:rPr>
        <w:t>hommes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peuvent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eux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aussi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avoir</w:t>
      </w:r>
      <w:proofErr w:type="spellEnd"/>
      <w:r>
        <w:rPr>
          <w:i/>
        </w:rPr>
        <w:t xml:space="preserve"> le cancer du </w:t>
      </w:r>
      <w:proofErr w:type="spellStart"/>
      <w:r>
        <w:rPr>
          <w:i/>
        </w:rPr>
        <w:t>sein</w:t>
      </w:r>
      <w:proofErr w:type="spellEnd"/>
      <w:r>
        <w:rPr>
          <w:i/>
        </w:rPr>
        <w:t>.</w:t>
      </w:r>
    </w:p>
    <w:sectPr w:rsidR="008429BE" w:rsidRPr="00624A22" w:rsidSect="00672ED6">
      <w:headerReference w:type="default" r:id="rId9"/>
      <w:footerReference w:type="default" r:id="rId10"/>
      <w:pgSz w:w="12240" w:h="15840"/>
      <w:pgMar w:top="1440" w:right="1440" w:bottom="1440" w:left="1440" w:header="288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3F" w:rsidRDefault="000F4A3F" w:rsidP="00616606">
      <w:r>
        <w:separator/>
      </w:r>
    </w:p>
  </w:endnote>
  <w:endnote w:type="continuationSeparator" w:id="0">
    <w:p w:rsidR="000F4A3F" w:rsidRDefault="000F4A3F" w:rsidP="0061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15" w:rsidRPr="00666374" w:rsidRDefault="00E53715" w:rsidP="00FA2D3F">
    <w:pPr>
      <w:pStyle w:val="Footer"/>
      <w:spacing w:before="120"/>
      <w:rPr>
        <w:rFonts w:ascii="Cambria" w:hAnsi="Cambria"/>
        <w:sz w:val="20"/>
        <w:szCs w:val="20"/>
      </w:rPr>
    </w:pPr>
    <w:r w:rsidRPr="00666374">
      <w:rPr>
        <w:rFonts w:ascii="Cambria" w:hAnsi="Cambria"/>
        <w:sz w:val="20"/>
      </w:rPr>
      <w:t xml:space="preserve">Page | </w:t>
    </w:r>
    <w:r w:rsidRPr="00666374">
      <w:rPr>
        <w:rFonts w:ascii="Cambria" w:hAnsi="Cambria"/>
        <w:sz w:val="20"/>
        <w:szCs w:val="20"/>
      </w:rPr>
      <w:fldChar w:fldCharType="begin"/>
    </w:r>
    <w:r w:rsidRPr="00666374">
      <w:rPr>
        <w:rFonts w:ascii="Cambria" w:hAnsi="Cambria"/>
        <w:sz w:val="20"/>
        <w:szCs w:val="20"/>
      </w:rPr>
      <w:instrText xml:space="preserve"> PAGE   \* MERGEFORMAT </w:instrText>
    </w:r>
    <w:r w:rsidRPr="00666374">
      <w:rPr>
        <w:rFonts w:ascii="Cambria" w:hAnsi="Cambria"/>
        <w:sz w:val="20"/>
        <w:szCs w:val="20"/>
      </w:rPr>
      <w:fldChar w:fldCharType="separate"/>
    </w:r>
    <w:r w:rsidR="00666374">
      <w:rPr>
        <w:rFonts w:ascii="Cambria" w:hAnsi="Cambria"/>
        <w:noProof/>
        <w:sz w:val="20"/>
        <w:szCs w:val="20"/>
      </w:rPr>
      <w:t>3</w:t>
    </w:r>
    <w:r w:rsidRPr="00666374">
      <w:rPr>
        <w:rFonts w:ascii="Cambria" w:hAnsi="Cambria"/>
        <w:noProof/>
        <w:sz w:val="20"/>
        <w:szCs w:val="20"/>
      </w:rPr>
      <w:fldChar w:fldCharType="end"/>
    </w:r>
  </w:p>
  <w:p w:rsidR="00E53715" w:rsidRPr="00666374" w:rsidRDefault="00E53715" w:rsidP="003024A8">
    <w:pPr>
      <w:pStyle w:val="Footer"/>
      <w:rPr>
        <w:rFonts w:ascii="Cambria" w:hAnsi="Cambria"/>
      </w:rPr>
    </w:pPr>
    <w:proofErr w:type="spellStart"/>
    <w:r w:rsidRPr="00666374">
      <w:rPr>
        <w:rFonts w:ascii="Cambria" w:hAnsi="Cambria"/>
      </w:rPr>
      <w:t>Choix</w:t>
    </w:r>
    <w:proofErr w:type="spellEnd"/>
    <w:r w:rsidRPr="00666374">
      <w:rPr>
        <w:rFonts w:ascii="Cambria" w:hAnsi="Cambria"/>
      </w:rPr>
      <w:t xml:space="preserve"> </w:t>
    </w:r>
    <w:proofErr w:type="spellStart"/>
    <w:r w:rsidRPr="00666374">
      <w:rPr>
        <w:rFonts w:ascii="Cambria" w:hAnsi="Cambria"/>
      </w:rPr>
      <w:t>sains</w:t>
    </w:r>
    <w:proofErr w:type="spellEnd"/>
    <w:r w:rsidRPr="00666374">
      <w:rPr>
        <w:rFonts w:ascii="Cambria" w:hAnsi="Cambria"/>
      </w:rPr>
      <w:t xml:space="preserve"> = vie </w:t>
    </w:r>
    <w:proofErr w:type="spellStart"/>
    <w:r w:rsidRPr="00666374">
      <w:rPr>
        <w:rFonts w:ascii="Cambria" w:hAnsi="Cambria"/>
      </w:rPr>
      <w:t>saine</w:t>
    </w:r>
    <w:proofErr w:type="spellEnd"/>
    <w:r w:rsidRPr="00666374">
      <w:rPr>
        <w:rFonts w:ascii="Cambria" w:hAnsi="Cambria"/>
      </w:rPr>
      <w:t xml:space="preserve"> </w:t>
    </w:r>
  </w:p>
  <w:p w:rsidR="00E53715" w:rsidRPr="00666374" w:rsidRDefault="00E53715" w:rsidP="003024A8">
    <w:pPr>
      <w:pStyle w:val="Footer"/>
      <w:rPr>
        <w:rFonts w:ascii="Cambria" w:hAnsi="Cambria"/>
        <w:i/>
        <w:noProof/>
        <w:color w:val="7F7F7F" w:themeColor="text1" w:themeTint="80"/>
      </w:rPr>
    </w:pPr>
    <w:r w:rsidRPr="00666374">
      <w:rPr>
        <w:rFonts w:ascii="Cambria" w:hAnsi="Cambria"/>
      </w:rPr>
      <w:t xml:space="preserve">Plan de </w:t>
    </w:r>
    <w:proofErr w:type="spellStart"/>
    <w:r w:rsidRPr="00666374">
      <w:rPr>
        <w:rFonts w:ascii="Cambria" w:hAnsi="Cambria"/>
      </w:rPr>
      <w:t>cours</w:t>
    </w:r>
    <w:proofErr w:type="spellEnd"/>
    <w:r w:rsidRPr="00666374">
      <w:rPr>
        <w:rFonts w:ascii="Cambria" w:hAnsi="Cambria"/>
      </w:rPr>
      <w:t xml:space="preserve"> pour </w:t>
    </w:r>
    <w:proofErr w:type="spellStart"/>
    <w:r w:rsidRPr="00666374">
      <w:rPr>
        <w:rFonts w:ascii="Cambria" w:hAnsi="Cambria"/>
      </w:rPr>
      <w:t>l’éducation</w:t>
    </w:r>
    <w:proofErr w:type="spellEnd"/>
    <w:r w:rsidRPr="00666374">
      <w:rPr>
        <w:rFonts w:ascii="Cambria" w:hAnsi="Cambria"/>
      </w:rPr>
      <w:t xml:space="preserve"> des </w:t>
    </w:r>
    <w:proofErr w:type="spellStart"/>
    <w:r w:rsidRPr="00666374">
      <w:rPr>
        <w:rFonts w:ascii="Cambria" w:hAnsi="Cambria"/>
      </w:rPr>
      <w:t>jeunes</w:t>
    </w:r>
    <w:proofErr w:type="spellEnd"/>
    <w:r w:rsidRPr="00666374">
      <w:rPr>
        <w:rFonts w:ascii="Cambria" w:hAnsi="Cambria"/>
        <w:i/>
        <w:noProof/>
        <w:color w:val="7F7F7F" w:themeColor="text1" w:themeTint="80"/>
      </w:rPr>
      <w:t xml:space="preserve"> </w:t>
    </w:r>
  </w:p>
  <w:p w:rsidR="00E53715" w:rsidRPr="00666374" w:rsidRDefault="00E53715" w:rsidP="009A5A56">
    <w:pPr>
      <w:pStyle w:val="Footer"/>
      <w:tabs>
        <w:tab w:val="clear" w:pos="9360"/>
        <w:tab w:val="left" w:pos="4680"/>
      </w:tabs>
      <w:rPr>
        <w:rFonts w:ascii="Cambria" w:hAnsi="Cambria"/>
        <w:i/>
        <w:color w:val="7F7F7F" w:themeColor="text1" w:themeTint="80"/>
        <w:sz w:val="20"/>
        <w:szCs w:val="20"/>
      </w:rPr>
    </w:pPr>
    <w:proofErr w:type="spellStart"/>
    <w:r w:rsidRPr="00666374">
      <w:rPr>
        <w:rFonts w:ascii="Cambria" w:hAnsi="Cambria"/>
        <w:i/>
        <w:color w:val="7F7F7F" w:themeColor="text1" w:themeTint="80"/>
        <w:sz w:val="20"/>
      </w:rPr>
      <w:t>Mise</w:t>
    </w:r>
    <w:proofErr w:type="spellEnd"/>
    <w:r w:rsidRPr="00666374">
      <w:rPr>
        <w:rFonts w:ascii="Cambria" w:hAnsi="Cambria"/>
        <w:i/>
        <w:color w:val="7F7F7F" w:themeColor="text1" w:themeTint="80"/>
        <w:sz w:val="20"/>
      </w:rPr>
      <w:t xml:space="preserve"> à </w:t>
    </w:r>
    <w:proofErr w:type="gramStart"/>
    <w:r w:rsidRPr="00666374">
      <w:rPr>
        <w:rFonts w:ascii="Cambria" w:hAnsi="Cambria"/>
        <w:i/>
        <w:color w:val="7F7F7F" w:themeColor="text1" w:themeTint="80"/>
        <w:sz w:val="20"/>
      </w:rPr>
      <w:t>jour :</w:t>
    </w:r>
    <w:proofErr w:type="gramEnd"/>
    <w:r w:rsidRPr="00666374">
      <w:rPr>
        <w:rFonts w:ascii="Cambria" w:hAnsi="Cambria"/>
        <w:i/>
        <w:color w:val="7F7F7F" w:themeColor="text1" w:themeTint="80"/>
        <w:sz w:val="20"/>
        <w:szCs w:val="20"/>
      </w:rPr>
      <w:t xml:space="preserve"> 2 </w:t>
    </w:r>
    <w:proofErr w:type="spellStart"/>
    <w:r w:rsidRPr="00666374">
      <w:rPr>
        <w:rFonts w:ascii="Cambria" w:hAnsi="Cambria"/>
        <w:i/>
        <w:color w:val="7F7F7F" w:themeColor="text1" w:themeTint="80"/>
        <w:sz w:val="20"/>
        <w:szCs w:val="20"/>
      </w:rPr>
      <w:t>octobre</w:t>
    </w:r>
    <w:proofErr w:type="spellEnd"/>
    <w:r w:rsidRPr="00666374">
      <w:rPr>
        <w:rFonts w:ascii="Cambria" w:hAnsi="Cambria"/>
        <w:i/>
        <w:color w:val="7F7F7F" w:themeColor="text1" w:themeTint="80"/>
        <w:sz w:val="20"/>
        <w:szCs w:val="20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3F" w:rsidRDefault="000F4A3F" w:rsidP="00616606">
      <w:r>
        <w:separator/>
      </w:r>
    </w:p>
  </w:footnote>
  <w:footnote w:type="continuationSeparator" w:id="0">
    <w:p w:rsidR="000F4A3F" w:rsidRDefault="000F4A3F" w:rsidP="00616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15" w:rsidRDefault="007943A2" w:rsidP="00451730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2336" behindDoc="0" locked="0" layoutInCell="1" allowOverlap="1" wp14:anchorId="57672EAE" wp14:editId="2C769E68">
          <wp:simplePos x="0" y="0"/>
          <wp:positionH relativeFrom="column">
            <wp:posOffset>-659491</wp:posOffset>
          </wp:positionH>
          <wp:positionV relativeFrom="paragraph">
            <wp:posOffset>-1645920</wp:posOffset>
          </wp:positionV>
          <wp:extent cx="2554252" cy="1019609"/>
          <wp:effectExtent l="0" t="0" r="0" b="9525"/>
          <wp:wrapNone/>
          <wp:docPr id="1112" name="Picture 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ctur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4252" cy="101960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-927735</wp:posOffset>
              </wp:positionH>
              <wp:positionV relativeFrom="paragraph">
                <wp:posOffset>-1183640</wp:posOffset>
              </wp:positionV>
              <wp:extent cx="7791450" cy="1296035"/>
              <wp:effectExtent l="0" t="0" r="0" b="0"/>
              <wp:wrapNone/>
              <wp:docPr id="1033" name="Rectangle 10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1450" cy="12960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39999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3" o:spid="_x0000_s1026" style="position:absolute;margin-left:-73.05pt;margin-top:-93.2pt;width:613.5pt;height:102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" stroked="f" strokecolor="black [0]" insetpen="t">
              <v:fill opacity="26214f"/>
              <v:shadow color="#eeece1"/>
              <v:textbox inset="2.88pt,2.88pt,2.88pt,2.88pt"/>
            </v:rect>
          </w:pict>
        </mc:Fallback>
      </mc:AlternateContent>
    </w:r>
    <w:r w:rsidR="00E53715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3E003FD7" wp14:editId="2A9DFAF1">
          <wp:simplePos x="0" y="0"/>
          <wp:positionH relativeFrom="column">
            <wp:posOffset>-805180</wp:posOffset>
          </wp:positionH>
          <wp:positionV relativeFrom="paragraph">
            <wp:posOffset>-1086172</wp:posOffset>
          </wp:positionV>
          <wp:extent cx="7587615" cy="1200785"/>
          <wp:effectExtent l="0" t="0" r="0" b="0"/>
          <wp:wrapNone/>
          <wp:docPr id="1113" name="Picture 1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cture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F22"/>
    <w:multiLevelType w:val="hybridMultilevel"/>
    <w:tmpl w:val="504C0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57BD5"/>
    <w:multiLevelType w:val="hybridMultilevel"/>
    <w:tmpl w:val="077EBC7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810" w:hanging="360"/>
      </w:pPr>
    </w:lvl>
    <w:lvl w:ilvl="2" w:tplc="10090019">
      <w:start w:val="1"/>
      <w:numFmt w:val="lowerLetter"/>
      <w:lvlText w:val="%3."/>
      <w:lvlJc w:val="left"/>
      <w:pPr>
        <w:ind w:left="144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7A3130"/>
    <w:multiLevelType w:val="hybridMultilevel"/>
    <w:tmpl w:val="93627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F165F9"/>
    <w:multiLevelType w:val="hybridMultilevel"/>
    <w:tmpl w:val="1674A0B4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900" w:hanging="360"/>
      </w:pPr>
    </w:lvl>
    <w:lvl w:ilvl="2" w:tplc="1009001B">
      <w:start w:val="1"/>
      <w:numFmt w:val="lowerRoman"/>
      <w:lvlText w:val="%3."/>
      <w:lvlJc w:val="right"/>
      <w:pPr>
        <w:ind w:left="126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4C7812"/>
    <w:multiLevelType w:val="hybridMultilevel"/>
    <w:tmpl w:val="C6CC13A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810" w:hanging="360"/>
      </w:pPr>
    </w:lvl>
    <w:lvl w:ilvl="2" w:tplc="66B833CE">
      <w:start w:val="1"/>
      <w:numFmt w:val="bullet"/>
      <w:lvlText w:val=""/>
      <w:lvlJc w:val="left"/>
      <w:pPr>
        <w:ind w:left="1170" w:hanging="18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06"/>
    <w:rsid w:val="000263EB"/>
    <w:rsid w:val="0003299F"/>
    <w:rsid w:val="000D3A9C"/>
    <w:rsid w:val="000F4A3F"/>
    <w:rsid w:val="001038CA"/>
    <w:rsid w:val="00144668"/>
    <w:rsid w:val="001970E1"/>
    <w:rsid w:val="001B5C33"/>
    <w:rsid w:val="00205547"/>
    <w:rsid w:val="002652C7"/>
    <w:rsid w:val="00283410"/>
    <w:rsid w:val="002870A3"/>
    <w:rsid w:val="002B37B8"/>
    <w:rsid w:val="002D0D77"/>
    <w:rsid w:val="002D3E2F"/>
    <w:rsid w:val="002E21F1"/>
    <w:rsid w:val="003024A8"/>
    <w:rsid w:val="003531AA"/>
    <w:rsid w:val="003B09B8"/>
    <w:rsid w:val="00451730"/>
    <w:rsid w:val="0049379E"/>
    <w:rsid w:val="004C6DEF"/>
    <w:rsid w:val="00536479"/>
    <w:rsid w:val="0055132D"/>
    <w:rsid w:val="005567BF"/>
    <w:rsid w:val="00595FE9"/>
    <w:rsid w:val="005C10F3"/>
    <w:rsid w:val="005D74F3"/>
    <w:rsid w:val="00616606"/>
    <w:rsid w:val="00624A22"/>
    <w:rsid w:val="00666374"/>
    <w:rsid w:val="00672ED6"/>
    <w:rsid w:val="0074269D"/>
    <w:rsid w:val="00766EB2"/>
    <w:rsid w:val="007943A2"/>
    <w:rsid w:val="00797D28"/>
    <w:rsid w:val="007E1BBD"/>
    <w:rsid w:val="007F369F"/>
    <w:rsid w:val="007F5CB9"/>
    <w:rsid w:val="008034F6"/>
    <w:rsid w:val="00841DEE"/>
    <w:rsid w:val="008429BE"/>
    <w:rsid w:val="00846E43"/>
    <w:rsid w:val="00880684"/>
    <w:rsid w:val="00911F87"/>
    <w:rsid w:val="00930DDE"/>
    <w:rsid w:val="0095703F"/>
    <w:rsid w:val="009802C4"/>
    <w:rsid w:val="00996995"/>
    <w:rsid w:val="009A5A56"/>
    <w:rsid w:val="00A00ADF"/>
    <w:rsid w:val="00AE721A"/>
    <w:rsid w:val="00B34B39"/>
    <w:rsid w:val="00B524B0"/>
    <w:rsid w:val="00B623DB"/>
    <w:rsid w:val="00C24CEB"/>
    <w:rsid w:val="00C46A4C"/>
    <w:rsid w:val="00C5224D"/>
    <w:rsid w:val="00CB4AA5"/>
    <w:rsid w:val="00CD4178"/>
    <w:rsid w:val="00D733C4"/>
    <w:rsid w:val="00D80FCC"/>
    <w:rsid w:val="00D96072"/>
    <w:rsid w:val="00DB7638"/>
    <w:rsid w:val="00DD05C2"/>
    <w:rsid w:val="00DD0C30"/>
    <w:rsid w:val="00E37496"/>
    <w:rsid w:val="00E53715"/>
    <w:rsid w:val="00E611D5"/>
    <w:rsid w:val="00E61682"/>
    <w:rsid w:val="00F234D7"/>
    <w:rsid w:val="00F53852"/>
    <w:rsid w:val="00F9143F"/>
    <w:rsid w:val="00FA2D3F"/>
    <w:rsid w:val="00FE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24D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606"/>
  </w:style>
  <w:style w:type="paragraph" w:styleId="Footer">
    <w:name w:val="footer"/>
    <w:basedOn w:val="Normal"/>
    <w:link w:val="Foot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606"/>
  </w:style>
  <w:style w:type="paragraph" w:styleId="BalloonText">
    <w:name w:val="Balloon Text"/>
    <w:basedOn w:val="Normal"/>
    <w:link w:val="BalloonTextChar"/>
    <w:uiPriority w:val="99"/>
    <w:semiHidden/>
    <w:unhideWhenUsed/>
    <w:rsid w:val="00616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0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11D5"/>
    <w:pPr>
      <w:spacing w:after="300"/>
      <w:contextualSpacing/>
      <w:jc w:val="center"/>
    </w:pPr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11D5"/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4B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24B0"/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763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24D"/>
    <w:rPr>
      <w:rFonts w:asciiTheme="majorHAnsi" w:eastAsiaTheme="majorEastAsia" w:hAnsiTheme="majorHAnsi" w:cstheme="majorBidi"/>
      <w:b/>
      <w:bCs/>
      <w:color w:val="000000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DB7638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DB7638"/>
    <w:rPr>
      <w:color w:val="0070C0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379E"/>
    <w:rPr>
      <w:color w:val="808080"/>
    </w:rPr>
  </w:style>
  <w:style w:type="table" w:styleId="TableGrid">
    <w:name w:val="Table Grid"/>
    <w:basedOn w:val="TableNormal"/>
    <w:uiPriority w:val="59"/>
    <w:rsid w:val="008429BE"/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asciiTheme="minorHAnsi" w:hAnsiTheme="minorHAnsi"/>
        <w:b/>
        <w:sz w:val="24"/>
      </w:rPr>
      <w:tblPr/>
      <w:tcPr>
        <w:vAlign w:val="center"/>
      </w:tcPr>
    </w:tblStylePr>
  </w:style>
  <w:style w:type="paragraph" w:styleId="CommentText">
    <w:name w:val="annotation text"/>
    <w:basedOn w:val="Normal"/>
    <w:uiPriority w:val="99"/>
    <w:semiHidden/>
    <w:unhideWhenUsed/>
    <w:rsid w:val="00C24CE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4CEB"/>
    <w:rPr>
      <w:sz w:val="16"/>
      <w:szCs w:val="16"/>
    </w:rPr>
  </w:style>
  <w:style w:type="paragraph" w:styleId="Revision">
    <w:name w:val="Revision"/>
    <w:hidden/>
    <w:uiPriority w:val="99"/>
    <w:semiHidden/>
    <w:rsid w:val="007E1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24D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606"/>
  </w:style>
  <w:style w:type="paragraph" w:styleId="Footer">
    <w:name w:val="footer"/>
    <w:basedOn w:val="Normal"/>
    <w:link w:val="Foot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606"/>
  </w:style>
  <w:style w:type="paragraph" w:styleId="BalloonText">
    <w:name w:val="Balloon Text"/>
    <w:basedOn w:val="Normal"/>
    <w:link w:val="BalloonTextChar"/>
    <w:uiPriority w:val="99"/>
    <w:semiHidden/>
    <w:unhideWhenUsed/>
    <w:rsid w:val="00616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0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11D5"/>
    <w:pPr>
      <w:spacing w:after="300"/>
      <w:contextualSpacing/>
      <w:jc w:val="center"/>
    </w:pPr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11D5"/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4B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24B0"/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763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24D"/>
    <w:rPr>
      <w:rFonts w:asciiTheme="majorHAnsi" w:eastAsiaTheme="majorEastAsia" w:hAnsiTheme="majorHAnsi" w:cstheme="majorBidi"/>
      <w:b/>
      <w:bCs/>
      <w:color w:val="000000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DB7638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DB7638"/>
    <w:rPr>
      <w:color w:val="0070C0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379E"/>
    <w:rPr>
      <w:color w:val="808080"/>
    </w:rPr>
  </w:style>
  <w:style w:type="table" w:styleId="TableGrid">
    <w:name w:val="Table Grid"/>
    <w:basedOn w:val="TableNormal"/>
    <w:uiPriority w:val="59"/>
    <w:rsid w:val="008429BE"/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asciiTheme="minorHAnsi" w:hAnsiTheme="minorHAnsi"/>
        <w:b/>
        <w:sz w:val="24"/>
      </w:rPr>
      <w:tblPr/>
      <w:tcPr>
        <w:vAlign w:val="center"/>
      </w:tcPr>
    </w:tblStylePr>
  </w:style>
  <w:style w:type="paragraph" w:styleId="CommentText">
    <w:name w:val="annotation text"/>
    <w:basedOn w:val="Normal"/>
    <w:uiPriority w:val="99"/>
    <w:semiHidden/>
    <w:unhideWhenUsed/>
    <w:rsid w:val="00C24CE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4CEB"/>
    <w:rPr>
      <w:sz w:val="16"/>
      <w:szCs w:val="16"/>
    </w:rPr>
  </w:style>
  <w:style w:type="paragraph" w:styleId="Revision">
    <w:name w:val="Revision"/>
    <w:hidden/>
    <w:uiPriority w:val="99"/>
    <w:semiHidden/>
    <w:rsid w:val="007E1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TAC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000000"/>
      </a:accent1>
      <a:accent2>
        <a:srgbClr val="69BA49"/>
      </a:accent2>
      <a:accent3>
        <a:srgbClr val="FAB623"/>
      </a:accent3>
      <a:accent4>
        <a:srgbClr val="00A8B8"/>
      </a:accent4>
      <a:accent5>
        <a:srgbClr val="723F96"/>
      </a:accent5>
      <a:accent6>
        <a:srgbClr val="DE5CD5"/>
      </a:accent6>
      <a:hlink>
        <a:srgbClr val="0070C0"/>
      </a:hlink>
      <a:folHlink>
        <a:srgbClr val="A9DB66"/>
      </a:folHlink>
    </a:clrScheme>
    <a:fontScheme name="LTAC Template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0D02C-2C52-49FC-81EA-687CC865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1512</Words>
  <Characters>8623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GNWT</Company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Leeson</dc:creator>
  <cp:lastModifiedBy>DHSS</cp:lastModifiedBy>
  <cp:revision>4</cp:revision>
  <dcterms:created xsi:type="dcterms:W3CDTF">2016-02-23T23:51:00Z</dcterms:created>
  <dcterms:modified xsi:type="dcterms:W3CDTF">2017-12-14T15:38:00Z</dcterms:modified>
</cp:coreProperties>
</file>